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051465B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D0E76">
                              <w:rPr>
                                <w:rFonts w:ascii="Tahoma" w:hAnsi="Tahoma" w:cs="Tahoma"/>
                                <w:b/>
                                <w:sz w:val="60"/>
                                <w:szCs w:val="60"/>
                              </w:rPr>
                              <w:t>SAN FELIPE</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051465BB"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7D0E76">
                        <w:rPr>
                          <w:rFonts w:ascii="Tahoma" w:hAnsi="Tahoma" w:cs="Tahoma"/>
                          <w:b/>
                          <w:sz w:val="60"/>
                          <w:szCs w:val="60"/>
                        </w:rPr>
                        <w:t>SAN FELIPE</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7pt;height:122.25pt" o:ole="">
                                  <v:imagedata r:id="rId11" o:title=""/>
                                </v:shape>
                                <o:OLEObject Type="Embed" ProgID="Word.Picture.8" ShapeID="_x0000_i1027" DrawAspect="Content" ObjectID="_1838205670"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4" w:dyaOrig="2448" w14:anchorId="4356522A">
                          <v:shape id="_x0000_i1027" type="#_x0000_t75" style="width:127.7pt;height:122.25pt" o:ole="">
                            <v:imagedata r:id="rId11" o:title=""/>
                          </v:shape>
                          <o:OLEObject Type="Embed" ProgID="Word.Picture.8" ShapeID="_x0000_i1027" DrawAspect="Content" ObjectID="_1838205670"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 xml:space="preserve">Decreto 154/2025 por el que se emiten cincuenta y cuatro leyes de ingresos municipales correspondientes al ejercicio fiscal 2026 </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8D6582E"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p>
    <w:p w14:paraId="3201B7D3" w14:textId="77777777" w:rsidR="00086586" w:rsidRPr="00086586" w:rsidRDefault="00086586" w:rsidP="00086586">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086586">
        <w:rPr>
          <w:rFonts w:ascii="Arial" w:eastAsia="Times New Roman" w:hAnsi="Arial"/>
          <w:b/>
          <w:color w:val="000000"/>
          <w:sz w:val="24"/>
          <w:szCs w:val="24"/>
          <w:lang w:val="pt-BR" w:eastAsia="ar-SA"/>
        </w:rPr>
        <w:t>E X P O S I C I Ó N   D E   M O T I V O S</w:t>
      </w:r>
    </w:p>
    <w:p w14:paraId="06F5EEB3" w14:textId="77777777" w:rsidR="00086586" w:rsidRPr="00086586" w:rsidRDefault="00086586" w:rsidP="00086586">
      <w:pPr>
        <w:spacing w:after="0" w:line="360" w:lineRule="auto"/>
        <w:ind w:firstLine="709"/>
        <w:jc w:val="both"/>
        <w:rPr>
          <w:rFonts w:ascii="Arial" w:eastAsia="Times New Roman" w:hAnsi="Arial"/>
          <w:sz w:val="24"/>
          <w:szCs w:val="24"/>
          <w:lang w:val="pt-BR" w:eastAsia="es-ES"/>
        </w:rPr>
      </w:pPr>
    </w:p>
    <w:p w14:paraId="23D302B9"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PRIMERA.</w:t>
      </w:r>
      <w:r w:rsidRPr="00086586">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086586">
        <w:rPr>
          <w:rFonts w:ascii="Arial" w:eastAsia="Times New Roman" w:hAnsi="Arial"/>
          <w:sz w:val="24"/>
          <w:szCs w:val="24"/>
          <w:lang w:val="es-ES" w:eastAsia="es-ES"/>
        </w:rPr>
        <w:t xml:space="preserve">, </w:t>
      </w:r>
      <w:r w:rsidRPr="00086586">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711C47CC"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64FB6015" w14:textId="77777777" w:rsidR="00086586" w:rsidRPr="00086586" w:rsidRDefault="00086586" w:rsidP="00086586">
      <w:pPr>
        <w:spacing w:after="0" w:line="360" w:lineRule="auto"/>
        <w:jc w:val="both"/>
        <w:rPr>
          <w:rFonts w:ascii="Arial" w:eastAsia="Times New Roman" w:hAnsi="Arial"/>
          <w:iCs/>
          <w:sz w:val="24"/>
          <w:szCs w:val="24"/>
          <w:lang w:val="es-ES" w:eastAsia="es-ES"/>
        </w:rPr>
      </w:pPr>
      <w:r w:rsidRPr="00086586">
        <w:rPr>
          <w:rFonts w:ascii="Arial" w:eastAsia="Times New Roman" w:hAnsi="Arial"/>
          <w:b/>
          <w:iCs/>
          <w:sz w:val="24"/>
          <w:szCs w:val="24"/>
          <w:lang w:val="es-ES" w:eastAsia="es-ES"/>
        </w:rPr>
        <w:t>SEGUNDA.</w:t>
      </w:r>
      <w:r w:rsidRPr="00086586">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086586">
            <w:rPr>
              <w:rFonts w:ascii="Arial" w:eastAsia="Times New Roman" w:hAnsi="Arial"/>
              <w:iCs/>
              <w:sz w:val="24"/>
              <w:szCs w:val="24"/>
              <w:lang w:val="es-ES" w:eastAsia="es-ES"/>
            </w:rPr>
            <w:t>la Constitución</w:t>
          </w:r>
        </w:smartTag>
        <w:r w:rsidRPr="00086586">
          <w:rPr>
            <w:rFonts w:ascii="Arial" w:eastAsia="Times New Roman" w:hAnsi="Arial"/>
            <w:iCs/>
            <w:sz w:val="24"/>
            <w:szCs w:val="24"/>
            <w:lang w:val="es-ES" w:eastAsia="es-ES"/>
          </w:rPr>
          <w:t xml:space="preserve"> Política</w:t>
        </w:r>
      </w:smartTag>
      <w:r w:rsidRPr="00086586">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086586">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1AA1F2F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p>
    <w:p w14:paraId="51F22EA4"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52F425AA" w14:textId="77777777" w:rsidR="00086586" w:rsidRPr="00086586" w:rsidRDefault="00086586" w:rsidP="00086586">
      <w:pPr>
        <w:spacing w:after="0" w:line="360" w:lineRule="auto"/>
        <w:ind w:firstLine="540"/>
        <w:jc w:val="both"/>
        <w:rPr>
          <w:rFonts w:ascii="Arial" w:eastAsia="Times New Roman" w:hAnsi="Arial"/>
          <w:iCs/>
          <w:sz w:val="24"/>
          <w:szCs w:val="24"/>
          <w:lang w:val="es-ES" w:eastAsia="es-ES"/>
        </w:rPr>
      </w:pPr>
    </w:p>
    <w:p w14:paraId="7B55CDA9" w14:textId="77777777" w:rsidR="00086586" w:rsidRPr="00086586" w:rsidRDefault="00086586" w:rsidP="00086586">
      <w:pPr>
        <w:spacing w:after="0" w:line="360" w:lineRule="auto"/>
        <w:ind w:firstLine="709"/>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25BFC39B" w14:textId="77777777" w:rsidR="00086586" w:rsidRPr="00086586" w:rsidRDefault="00086586" w:rsidP="00086586">
      <w:pPr>
        <w:spacing w:after="0" w:line="240" w:lineRule="auto"/>
        <w:jc w:val="both"/>
        <w:rPr>
          <w:rFonts w:ascii="Arial" w:eastAsia="Times New Roman" w:hAnsi="Arial"/>
          <w:b/>
          <w:i/>
          <w:iCs/>
          <w:sz w:val="24"/>
          <w:szCs w:val="24"/>
          <w:lang w:val="es-ES" w:eastAsia="es-ES"/>
        </w:rPr>
      </w:pPr>
    </w:p>
    <w:p w14:paraId="48BFEAD9" w14:textId="77777777" w:rsidR="00086586" w:rsidRPr="00086586" w:rsidRDefault="00086586" w:rsidP="00086586">
      <w:pPr>
        <w:spacing w:after="0" w:line="240" w:lineRule="auto"/>
        <w:jc w:val="both"/>
        <w:rPr>
          <w:rFonts w:ascii="Arial" w:eastAsia="Times New Roman" w:hAnsi="Arial"/>
          <w:b/>
          <w:i/>
          <w:iCs/>
          <w:lang w:val="es-ES" w:eastAsia="es-ES"/>
        </w:rPr>
      </w:pPr>
      <w:r w:rsidRPr="00086586">
        <w:rPr>
          <w:rFonts w:ascii="Arial" w:eastAsia="Times New Roman" w:hAnsi="Arial"/>
          <w:b/>
          <w:i/>
          <w:iCs/>
          <w:lang w:val="es-ES" w:eastAsia="es-ES"/>
        </w:rPr>
        <w:tab/>
      </w:r>
      <w:r w:rsidRPr="00086586">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086586">
            <w:rPr>
              <w:rFonts w:ascii="Arial" w:eastAsia="Times New Roman" w:hAnsi="Arial"/>
              <w:i/>
              <w:iCs/>
              <w:lang w:val="es-ES" w:eastAsia="es-ES"/>
            </w:rPr>
            <w:t>la Autonomía</w:t>
          </w:r>
        </w:smartTag>
        <w:r w:rsidRPr="00086586">
          <w:rPr>
            <w:rFonts w:ascii="Arial" w:eastAsia="Times New Roman" w:hAnsi="Arial"/>
            <w:i/>
            <w:iCs/>
            <w:lang w:val="es-ES" w:eastAsia="es-ES"/>
          </w:rPr>
          <w:t xml:space="preserve"> Financiera</w:t>
        </w:r>
      </w:smartTag>
      <w:r w:rsidRPr="00086586">
        <w:rPr>
          <w:rFonts w:ascii="Arial" w:eastAsia="Times New Roman" w:hAnsi="Arial"/>
          <w:i/>
          <w:iCs/>
          <w:lang w:val="es-ES" w:eastAsia="es-ES"/>
        </w:rPr>
        <w:t xml:space="preserve"> Municipal</w:t>
      </w:r>
      <w:r w:rsidRPr="00086586">
        <w:rPr>
          <w:rFonts w:ascii="Arial" w:eastAsia="Times New Roman" w:hAnsi="Arial"/>
          <w:b/>
          <w:i/>
          <w:iCs/>
          <w:lang w:val="es-ES" w:eastAsia="es-ES"/>
        </w:rPr>
        <w:t xml:space="preserve"> </w:t>
      </w:r>
    </w:p>
    <w:p w14:paraId="05A162FF"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B5F9426"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086586">
          <w:rPr>
            <w:rFonts w:ascii="Arial" w:eastAsia="Times New Roman" w:hAnsi="Arial"/>
            <w:i/>
            <w:lang w:val="es-ES" w:eastAsia="es-ES"/>
          </w:rPr>
          <w:t>la Revolución.”</w:t>
        </w:r>
      </w:smartTag>
    </w:p>
    <w:p w14:paraId="3CC34288"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29DC353F"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FF3838E"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3C0ADE57"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086586">
            <w:rPr>
              <w:rFonts w:ascii="Arial" w:eastAsia="Times New Roman" w:hAnsi="Arial"/>
              <w:i/>
              <w:lang w:val="es-ES" w:eastAsia="es-ES"/>
            </w:rPr>
            <w:t>la Legislatura</w:t>
          </w:r>
        </w:smartTag>
        <w:r w:rsidRPr="00086586">
          <w:rPr>
            <w:rFonts w:ascii="Arial" w:eastAsia="Times New Roman" w:hAnsi="Arial"/>
            <w:i/>
            <w:lang w:val="es-ES" w:eastAsia="es-ES"/>
          </w:rPr>
          <w:t xml:space="preserve"> Estatal.”</w:t>
        </w:r>
      </w:smartTag>
    </w:p>
    <w:p w14:paraId="08007DE9" w14:textId="77777777" w:rsidR="00086586" w:rsidRPr="00086586" w:rsidRDefault="00086586" w:rsidP="00086586">
      <w:pPr>
        <w:spacing w:after="0" w:line="240" w:lineRule="auto"/>
        <w:ind w:left="720" w:right="484"/>
        <w:jc w:val="both"/>
        <w:rPr>
          <w:rFonts w:ascii="Arial" w:eastAsia="Times New Roman" w:hAnsi="Arial"/>
          <w:i/>
          <w:lang w:val="es-ES" w:eastAsia="es-ES"/>
        </w:rPr>
      </w:pPr>
    </w:p>
    <w:p w14:paraId="15EB0001" w14:textId="77777777" w:rsidR="00086586" w:rsidRPr="00086586" w:rsidRDefault="00086586" w:rsidP="00086586">
      <w:pPr>
        <w:spacing w:after="0" w:line="240" w:lineRule="auto"/>
        <w:ind w:left="720" w:right="484"/>
        <w:jc w:val="both"/>
        <w:rPr>
          <w:rFonts w:ascii="Arial" w:eastAsia="Times New Roman" w:hAnsi="Arial"/>
          <w:i/>
          <w:lang w:val="es-ES" w:eastAsia="es-ES"/>
        </w:rPr>
      </w:pPr>
      <w:r w:rsidRPr="00086586">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086586">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086586">
          <w:rPr>
            <w:rFonts w:ascii="Arial" w:eastAsia="Times New Roman" w:hAnsi="Arial"/>
            <w:i/>
            <w:lang w:val="es-ES" w:eastAsia="es-ES"/>
          </w:rPr>
          <w:t>la Nación</w:t>
        </w:r>
      </w:smartTag>
      <w:r w:rsidRPr="00086586">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736BEE37" w14:textId="77777777" w:rsidR="00086586" w:rsidRPr="00086586" w:rsidRDefault="00086586" w:rsidP="00086586">
      <w:pPr>
        <w:spacing w:after="0" w:line="360" w:lineRule="auto"/>
        <w:ind w:left="720" w:right="484"/>
        <w:jc w:val="both"/>
        <w:rPr>
          <w:rFonts w:ascii="Arial" w:eastAsia="Times New Roman" w:hAnsi="Arial"/>
          <w:i/>
          <w:lang w:val="es-ES" w:eastAsia="es-ES"/>
        </w:rPr>
      </w:pPr>
    </w:p>
    <w:p w14:paraId="0E9EBB9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7A8FD417"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p>
    <w:p w14:paraId="7AC86BB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75D8508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0695FBD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086586">
        <w:rPr>
          <w:rFonts w:ascii="Arial" w:eastAsia="Times New Roman" w:hAnsi="Arial"/>
          <w:sz w:val="24"/>
          <w:szCs w:val="24"/>
          <w:vertAlign w:val="superscript"/>
          <w:lang w:val="es-ES" w:eastAsia="es-ES"/>
        </w:rPr>
        <w:footnoteReference w:id="1"/>
      </w:r>
      <w:r w:rsidRPr="00086586">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086586">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EA8AB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AD8901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TERCERA. </w:t>
      </w:r>
      <w:r w:rsidRPr="00086586">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211D3ECB"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9FEA33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8C7B0D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D930A7" w14:textId="77777777" w:rsidR="00086586" w:rsidRPr="00086586" w:rsidRDefault="00086586" w:rsidP="00086586">
      <w:pPr>
        <w:shd w:val="clear" w:color="auto" w:fill="FFFFFF"/>
        <w:spacing w:after="0" w:line="360" w:lineRule="auto"/>
        <w:jc w:val="both"/>
        <w:rPr>
          <w:rFonts w:ascii="Arial" w:eastAsia="Times New Roman" w:hAnsi="Arial"/>
          <w:sz w:val="24"/>
          <w:szCs w:val="20"/>
          <w:lang w:val="es-ES" w:eastAsia="es-ES"/>
        </w:rPr>
      </w:pPr>
      <w:bookmarkStart w:id="0" w:name="_Hlk184897324"/>
      <w:r w:rsidRPr="00086586">
        <w:rPr>
          <w:rFonts w:ascii="Arial" w:eastAsia="Times New Roman" w:hAnsi="Arial"/>
          <w:b/>
          <w:sz w:val="24"/>
          <w:szCs w:val="20"/>
          <w:lang w:val="es-ES" w:eastAsia="es-ES"/>
        </w:rPr>
        <w:t xml:space="preserve">CUARTA. </w:t>
      </w:r>
      <w:r w:rsidRPr="00086586">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A2C681C" w14:textId="77777777" w:rsidR="00086586" w:rsidRPr="00086586" w:rsidRDefault="00086586" w:rsidP="00086586">
      <w:pPr>
        <w:shd w:val="clear" w:color="auto" w:fill="FFFFFF"/>
        <w:spacing w:after="0" w:line="360" w:lineRule="auto"/>
        <w:jc w:val="both"/>
        <w:rPr>
          <w:rFonts w:ascii="Arial" w:eastAsia="Times New Roman" w:hAnsi="Arial"/>
          <w:b/>
          <w:sz w:val="24"/>
          <w:szCs w:val="24"/>
          <w:lang w:val="es-ES" w:eastAsia="es-ES"/>
        </w:rPr>
      </w:pPr>
    </w:p>
    <w:p w14:paraId="04A2D42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75B20880"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49FD0E0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C0F5825"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43B528C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086586">
        <w:rPr>
          <w:rFonts w:ascii="Arial" w:eastAsia="Times New Roman" w:hAnsi="Arial"/>
          <w:i/>
          <w:sz w:val="24"/>
          <w:szCs w:val="24"/>
          <w:lang w:val="es-ES" w:eastAsia="es-ES"/>
        </w:rPr>
        <w:t xml:space="preserve">reforzada </w:t>
      </w:r>
      <w:r w:rsidRPr="00086586">
        <w:rPr>
          <w:rFonts w:ascii="Arial" w:eastAsia="Times New Roman" w:hAnsi="Arial"/>
          <w:sz w:val="24"/>
          <w:szCs w:val="24"/>
          <w:lang w:val="es-ES" w:eastAsia="es-ES"/>
        </w:rPr>
        <w:t>y</w:t>
      </w:r>
      <w:r w:rsidRPr="00086586">
        <w:rPr>
          <w:rFonts w:ascii="Arial" w:eastAsia="Times New Roman" w:hAnsi="Arial"/>
          <w:i/>
          <w:sz w:val="24"/>
          <w:szCs w:val="24"/>
          <w:lang w:val="es-ES" w:eastAsia="es-ES"/>
        </w:rPr>
        <w:t xml:space="preserve"> ordinaria</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17E95F7D"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F00FD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13F8AFDF" w14:textId="77777777" w:rsidR="00086586" w:rsidRPr="00086586" w:rsidRDefault="00086586" w:rsidP="00086586">
      <w:pPr>
        <w:spacing w:after="0" w:line="360" w:lineRule="auto"/>
        <w:jc w:val="both"/>
        <w:rPr>
          <w:rFonts w:ascii="Arial" w:eastAsia="Times New Roman" w:hAnsi="Arial"/>
          <w:b/>
          <w:sz w:val="24"/>
          <w:szCs w:val="24"/>
          <w:lang w:val="es-ES" w:eastAsia="es-ES"/>
        </w:rPr>
      </w:pPr>
    </w:p>
    <w:p w14:paraId="467FB0E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086586">
        <w:rPr>
          <w:rFonts w:ascii="Arial" w:eastAsia="Times New Roman" w:hAnsi="Arial"/>
          <w:sz w:val="24"/>
          <w:szCs w:val="24"/>
          <w:vertAlign w:val="superscript"/>
          <w:lang w:val="es-ES" w:eastAsia="es-ES"/>
        </w:rPr>
        <w:footnoteReference w:id="2"/>
      </w:r>
      <w:r w:rsidRPr="00086586">
        <w:rPr>
          <w:rFonts w:ascii="Arial" w:eastAsia="Times New Roman" w:hAnsi="Arial"/>
          <w:sz w:val="24"/>
          <w:szCs w:val="24"/>
          <w:lang w:val="es-ES" w:eastAsia="es-ES"/>
        </w:rPr>
        <w:t>”.</w:t>
      </w:r>
    </w:p>
    <w:p w14:paraId="2BB1DB1E"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612FE1E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04F9D96C"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016C5CD" w14:textId="77777777" w:rsidR="00086586" w:rsidRPr="00086586" w:rsidRDefault="00086586" w:rsidP="00086586">
      <w:pPr>
        <w:spacing w:after="0" w:line="360" w:lineRule="auto"/>
        <w:ind w:firstLine="708"/>
        <w:jc w:val="both"/>
        <w:rPr>
          <w:rFonts w:ascii="Arial" w:eastAsia="Times New Roman" w:hAnsi="Arial" w:cs="Times New Roman"/>
          <w:sz w:val="24"/>
          <w:szCs w:val="24"/>
          <w:lang w:val="es-ES" w:eastAsia="es-MX"/>
        </w:rPr>
      </w:pPr>
      <w:r w:rsidRPr="00086586">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086586">
        <w:rPr>
          <w:rFonts w:ascii="Arial" w:eastAsia="Times New Roman" w:hAnsi="Arial" w:cs="Times New Roman"/>
          <w:sz w:val="24"/>
          <w:szCs w:val="24"/>
          <w:lang w:val="es-ES" w:eastAsia="es-MX"/>
        </w:rPr>
        <w:t>sin embargo,</w:t>
      </w:r>
      <w:r w:rsidRPr="00086586">
        <w:rPr>
          <w:rFonts w:ascii="Arial" w:eastAsia="Times New Roman" w:hAnsi="Arial" w:cs="Times New Roman"/>
          <w:sz w:val="30"/>
          <w:szCs w:val="30"/>
          <w:lang w:val="es-ES" w:eastAsia="es-MX"/>
        </w:rPr>
        <w:t xml:space="preserve"> </w:t>
      </w:r>
      <w:r w:rsidRPr="00086586">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086586">
        <w:rPr>
          <w:rFonts w:ascii="Arial" w:eastAsia="Times New Roman" w:hAnsi="Arial" w:cs="Times New Roman"/>
          <w:sz w:val="24"/>
          <w:szCs w:val="24"/>
          <w:vertAlign w:val="superscript"/>
          <w:lang w:val="es-ES" w:eastAsia="es-MX"/>
        </w:rPr>
        <w:footnoteReference w:id="3"/>
      </w:r>
      <w:r w:rsidRPr="00086586">
        <w:rPr>
          <w:rFonts w:ascii="Arial" w:eastAsia="Times New Roman" w:hAnsi="Arial" w:cs="Times New Roman"/>
          <w:sz w:val="24"/>
          <w:szCs w:val="24"/>
          <w:lang w:val="es-ES" w:eastAsia="es-MX"/>
        </w:rPr>
        <w:t>…”.</w:t>
      </w:r>
    </w:p>
    <w:p w14:paraId="04AEFA7B" w14:textId="77777777" w:rsidR="00086586" w:rsidRPr="00086586" w:rsidRDefault="00086586" w:rsidP="00086586">
      <w:pPr>
        <w:spacing w:after="0" w:line="360" w:lineRule="auto"/>
        <w:jc w:val="both"/>
        <w:rPr>
          <w:rFonts w:ascii="Arial" w:eastAsia="Times New Roman" w:hAnsi="Arial" w:cs="Times New Roman"/>
          <w:sz w:val="24"/>
          <w:szCs w:val="24"/>
          <w:lang w:val="es-ES" w:eastAsia="es-MX"/>
        </w:rPr>
      </w:pPr>
    </w:p>
    <w:p w14:paraId="47CBEC38"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cs="Times New Roman"/>
          <w:sz w:val="24"/>
          <w:szCs w:val="24"/>
          <w:lang w:val="es-ES" w:eastAsia="es-MX"/>
        </w:rPr>
        <w:t xml:space="preserve">En este sentido, el pleno del alto tribunal de la Nación, estableció que </w:t>
      </w:r>
      <w:r w:rsidRPr="00086586">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531F5ED"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18B48E1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086586">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61BAFD83"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D9C7489"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562FA5D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bookmarkEnd w:id="0"/>
    <w:p w14:paraId="7CF98BBB"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QUINTA. </w:t>
      </w:r>
      <w:r w:rsidRPr="00086586">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F3F6EE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w:t>
      </w:r>
      <w:r w:rsidRPr="00086586">
        <w:rPr>
          <w:rFonts w:ascii="Arial" w:eastAsia="Times New Roman" w:hAnsi="Arial"/>
          <w:sz w:val="24"/>
          <w:szCs w:val="24"/>
          <w:lang w:val="es-ES" w:eastAsia="es-ES"/>
        </w:rPr>
        <w:lastRenderedPageBreak/>
        <w:t>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F8EC798"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p>
    <w:p w14:paraId="038C021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2D38E71A"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7B069381"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4655AB8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FA1669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DE91920"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275C6E8"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r w:rsidRPr="00086586">
        <w:rPr>
          <w:rFonts w:ascii="Arial" w:eastAsia="Times New Roman" w:hAnsi="Arial"/>
          <w:b/>
          <w:bCs/>
          <w:sz w:val="24"/>
          <w:szCs w:val="24"/>
          <w:lang w:val="es-ES" w:eastAsia="es-ES"/>
        </w:rPr>
        <w:t xml:space="preserve">SEXTA. </w:t>
      </w:r>
      <w:r w:rsidRPr="00086586">
        <w:rPr>
          <w:rFonts w:ascii="Arial" w:eastAsia="Times New Roman" w:hAnsi="Arial"/>
          <w:sz w:val="24"/>
          <w:szCs w:val="24"/>
          <w:lang w:val="es-ES" w:eastAsia="es-ES"/>
        </w:rPr>
        <w:t xml:space="preserve">En lo que se refiere a la </w:t>
      </w:r>
      <w:r w:rsidRPr="00086586">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086586">
        <w:rPr>
          <w:rFonts w:ascii="Arial" w:eastAsia="Times New Roman" w:hAnsi="Arial"/>
          <w:sz w:val="24"/>
          <w:szCs w:val="24"/>
          <w:lang w:val="es-ES" w:eastAsia="es-ES"/>
        </w:rPr>
        <w:t>que se encuentran en estudio, análisis y dictamen, el Ayuntamiento de Acanceh solicitó monto de endeudamiento, siendo éste por la cantidad de $ 17,000,000.00.</w:t>
      </w:r>
    </w:p>
    <w:p w14:paraId="7B5C636E"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225F7929" w14:textId="77777777" w:rsid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Times New Roman" w:hAnsi="Arial"/>
          <w:bCs/>
          <w:sz w:val="24"/>
          <w:szCs w:val="24"/>
          <w:lang w:val="es-ES" w:eastAsia="es-ES"/>
        </w:rPr>
        <w:t xml:space="preserve">En este contexto, se resalta que los recursos que pretende obtener dicho </w:t>
      </w:r>
      <w:r w:rsidRPr="00086586">
        <w:rPr>
          <w:rFonts w:ascii="Arial" w:eastAsia="Times New Roman" w:hAnsi="Arial"/>
          <w:bCs/>
          <w:sz w:val="24"/>
          <w:szCs w:val="24"/>
          <w:lang w:val="es-ES" w:eastAsia="es-ES"/>
        </w:rPr>
        <w:br/>
        <w:t xml:space="preserve">ayuntamiento a través del empréstito solicitado, se encuentra justificada, toda vez que en fecha </w:t>
      </w:r>
      <w:r w:rsidRPr="00086586">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10B0613A" w14:textId="77777777" w:rsidR="0032557B" w:rsidRPr="00086586" w:rsidRDefault="0032557B" w:rsidP="00086586">
      <w:pPr>
        <w:shd w:val="clear" w:color="auto" w:fill="FFFFFF"/>
        <w:spacing w:after="0" w:line="360" w:lineRule="auto"/>
        <w:ind w:right="5" w:firstLine="708"/>
        <w:jc w:val="both"/>
        <w:rPr>
          <w:rFonts w:ascii="Arial" w:eastAsia="Arial" w:hAnsi="Arial"/>
          <w:sz w:val="24"/>
          <w:szCs w:val="24"/>
          <w:lang w:eastAsia="es-MX"/>
        </w:rPr>
      </w:pPr>
    </w:p>
    <w:p w14:paraId="02958A68"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r w:rsidRPr="00086586">
        <w:rPr>
          <w:rFonts w:ascii="Arial" w:eastAsia="Arial" w:hAnsi="Arial"/>
          <w:sz w:val="24"/>
          <w:szCs w:val="24"/>
          <w:lang w:eastAsia="es-MX"/>
        </w:rPr>
        <w:t>En línea con lo anterior el artículo 12 del citado Decreto de aprobación, establece que “</w:t>
      </w:r>
      <w:r w:rsidRPr="00086586">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3DEB581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val="es-ES" w:eastAsia="es-MX"/>
        </w:rPr>
      </w:pPr>
    </w:p>
    <w:p w14:paraId="089EB5C3" w14:textId="77777777" w:rsidR="00086586" w:rsidRPr="00086586" w:rsidRDefault="00086586" w:rsidP="00086586">
      <w:pPr>
        <w:shd w:val="clear" w:color="auto" w:fill="FFFFFF"/>
        <w:spacing w:after="0" w:line="360" w:lineRule="auto"/>
        <w:ind w:right="5" w:firstLine="708"/>
        <w:jc w:val="both"/>
        <w:rPr>
          <w:rFonts w:ascii="Arial" w:eastAsia="Arial" w:hAnsi="Arial"/>
          <w:sz w:val="24"/>
          <w:szCs w:val="24"/>
          <w:lang w:eastAsia="es-MX"/>
        </w:rPr>
      </w:pPr>
      <w:r w:rsidRPr="00086586">
        <w:rPr>
          <w:rFonts w:ascii="Arial" w:eastAsia="Arial" w:hAnsi="Arial"/>
          <w:sz w:val="24"/>
          <w:szCs w:val="24"/>
          <w:lang w:eastAsia="es-MX"/>
        </w:rPr>
        <w:lastRenderedPageBreak/>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2"/>
        <w:tblW w:w="0" w:type="auto"/>
        <w:tblLook w:val="04A0" w:firstRow="1" w:lastRow="0" w:firstColumn="1" w:lastColumn="0" w:noHBand="0" w:noVBand="1"/>
      </w:tblPr>
      <w:tblGrid>
        <w:gridCol w:w="846"/>
        <w:gridCol w:w="1984"/>
        <w:gridCol w:w="2977"/>
        <w:gridCol w:w="2977"/>
      </w:tblGrid>
      <w:tr w:rsidR="00086586" w:rsidRPr="00086586" w14:paraId="2E62406F" w14:textId="77777777" w:rsidTr="00387EE4">
        <w:tc>
          <w:tcPr>
            <w:tcW w:w="846" w:type="dxa"/>
            <w:shd w:val="clear" w:color="auto" w:fill="BFBFBF" w:themeFill="background1" w:themeFillShade="BF"/>
          </w:tcPr>
          <w:p w14:paraId="4BAFB0B0" w14:textId="77777777" w:rsidR="00086586" w:rsidRPr="00086586" w:rsidRDefault="00086586" w:rsidP="00086586">
            <w:pPr>
              <w:spacing w:after="0" w:line="240" w:lineRule="auto"/>
              <w:jc w:val="center"/>
              <w:rPr>
                <w:rFonts w:ascii="Arial" w:hAnsi="Arial"/>
                <w:b/>
                <w:bCs/>
                <w:lang w:val="es-ES" w:eastAsia="es-ES"/>
              </w:rPr>
            </w:pPr>
            <w:bookmarkStart w:id="1" w:name="_Hlk215163002"/>
            <w:r w:rsidRPr="00086586">
              <w:rPr>
                <w:rFonts w:ascii="Arial" w:hAnsi="Arial"/>
                <w:b/>
                <w:bCs/>
                <w:lang w:val="es-ES" w:eastAsia="es-ES"/>
              </w:rPr>
              <w:t>No.</w:t>
            </w:r>
          </w:p>
        </w:tc>
        <w:tc>
          <w:tcPr>
            <w:tcW w:w="1984" w:type="dxa"/>
            <w:shd w:val="clear" w:color="auto" w:fill="BFBFBF" w:themeFill="background1" w:themeFillShade="BF"/>
          </w:tcPr>
          <w:p w14:paraId="2E1A2848"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Municipio</w:t>
            </w:r>
          </w:p>
        </w:tc>
        <w:tc>
          <w:tcPr>
            <w:tcW w:w="2977" w:type="dxa"/>
            <w:shd w:val="clear" w:color="auto" w:fill="BFBFBF" w:themeFill="background1" w:themeFillShade="BF"/>
          </w:tcPr>
          <w:p w14:paraId="3C880B8D"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propuesto</w:t>
            </w:r>
          </w:p>
        </w:tc>
        <w:tc>
          <w:tcPr>
            <w:tcW w:w="2977" w:type="dxa"/>
            <w:shd w:val="clear" w:color="auto" w:fill="BFBFBF" w:themeFill="background1" w:themeFillShade="BF"/>
          </w:tcPr>
          <w:p w14:paraId="4A2FFF4E"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Monto máximo aprobado en el Decreto 39/2024</w:t>
            </w:r>
          </w:p>
        </w:tc>
      </w:tr>
      <w:tr w:rsidR="00086586" w:rsidRPr="00086586" w14:paraId="37ABFE9F" w14:textId="77777777" w:rsidTr="00387EE4">
        <w:tc>
          <w:tcPr>
            <w:tcW w:w="846" w:type="dxa"/>
          </w:tcPr>
          <w:p w14:paraId="0A4EA7C9" w14:textId="77777777" w:rsidR="00086586" w:rsidRPr="00086586" w:rsidRDefault="00086586" w:rsidP="00086586">
            <w:pPr>
              <w:spacing w:after="0" w:line="240" w:lineRule="auto"/>
              <w:jc w:val="center"/>
              <w:rPr>
                <w:rFonts w:ascii="Arial" w:hAnsi="Arial"/>
                <w:b/>
                <w:bCs/>
                <w:lang w:val="es-ES" w:eastAsia="es-ES"/>
              </w:rPr>
            </w:pPr>
            <w:r w:rsidRPr="00086586">
              <w:rPr>
                <w:rFonts w:ascii="Arial" w:hAnsi="Arial"/>
                <w:b/>
                <w:bCs/>
                <w:lang w:val="es-ES" w:eastAsia="es-ES"/>
              </w:rPr>
              <w:t>1.</w:t>
            </w:r>
          </w:p>
        </w:tc>
        <w:tc>
          <w:tcPr>
            <w:tcW w:w="1984" w:type="dxa"/>
          </w:tcPr>
          <w:p w14:paraId="06878C1C" w14:textId="77777777" w:rsidR="00086586" w:rsidRPr="00086586" w:rsidRDefault="00086586" w:rsidP="00086586">
            <w:pPr>
              <w:spacing w:after="0" w:line="240" w:lineRule="auto"/>
              <w:rPr>
                <w:rFonts w:ascii="Arial" w:hAnsi="Arial"/>
                <w:lang w:val="es-ES" w:eastAsia="es-ES"/>
              </w:rPr>
            </w:pPr>
            <w:r w:rsidRPr="00086586">
              <w:rPr>
                <w:rFonts w:ascii="Arial" w:hAnsi="Arial"/>
                <w:lang w:val="es-ES" w:eastAsia="es-ES"/>
              </w:rPr>
              <w:t>Acanceh</w:t>
            </w:r>
          </w:p>
        </w:tc>
        <w:tc>
          <w:tcPr>
            <w:tcW w:w="2977" w:type="dxa"/>
          </w:tcPr>
          <w:p w14:paraId="1916C998"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$ 17,000,000.00</w:t>
            </w:r>
          </w:p>
        </w:tc>
        <w:tc>
          <w:tcPr>
            <w:tcW w:w="2977" w:type="dxa"/>
          </w:tcPr>
          <w:p w14:paraId="1A408145" w14:textId="77777777" w:rsidR="00086586" w:rsidRPr="00086586" w:rsidRDefault="00086586" w:rsidP="00086586">
            <w:pPr>
              <w:spacing w:after="0" w:line="240" w:lineRule="auto"/>
              <w:jc w:val="right"/>
              <w:rPr>
                <w:rFonts w:ascii="Arial" w:hAnsi="Arial"/>
                <w:lang w:val="es-ES" w:eastAsia="es-ES"/>
              </w:rPr>
            </w:pPr>
            <w:r w:rsidRPr="00086586">
              <w:rPr>
                <w:rFonts w:ascii="Arial" w:hAnsi="Arial"/>
                <w:lang w:val="es-ES" w:eastAsia="es-ES"/>
              </w:rPr>
              <w:t>$ 6,697,834.67</w:t>
            </w:r>
          </w:p>
        </w:tc>
      </w:tr>
      <w:bookmarkEnd w:id="1"/>
    </w:tbl>
    <w:p w14:paraId="5C53E9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1A2B5E56"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En tal virtud, dicho monto de endeudamiento deberá realizarse de acuerdo con las disposiciones establecidas en contenido del multicitado Decreto de aprobación, junto con las modificaciones realizadas al mismo por este H. Congreso del Estado.</w:t>
      </w:r>
    </w:p>
    <w:p w14:paraId="0CCED7C5" w14:textId="77777777" w:rsidR="00086586" w:rsidRPr="00086586" w:rsidRDefault="00086586" w:rsidP="00086586">
      <w:pPr>
        <w:shd w:val="clear" w:color="auto" w:fill="FFFFFF"/>
        <w:spacing w:after="0" w:line="360" w:lineRule="auto"/>
        <w:ind w:right="5" w:firstLine="708"/>
        <w:jc w:val="both"/>
        <w:rPr>
          <w:rFonts w:ascii="Arial" w:eastAsia="Times New Roman" w:hAnsi="Arial"/>
          <w:bCs/>
          <w:sz w:val="24"/>
          <w:szCs w:val="24"/>
          <w:lang w:val="es-ES" w:eastAsia="es-ES"/>
        </w:rPr>
      </w:pPr>
    </w:p>
    <w:p w14:paraId="763861D3" w14:textId="77777777" w:rsidR="00086586" w:rsidRPr="00086586" w:rsidRDefault="00086586" w:rsidP="00086586">
      <w:pPr>
        <w:shd w:val="clear" w:color="auto" w:fill="FFFFFF"/>
        <w:spacing w:after="0" w:line="360" w:lineRule="auto"/>
        <w:ind w:right="5"/>
        <w:jc w:val="both"/>
        <w:rPr>
          <w:rFonts w:ascii="Arial" w:eastAsia="Times New Roman" w:hAnsi="Arial"/>
          <w:bCs/>
          <w:sz w:val="24"/>
          <w:szCs w:val="24"/>
          <w:lang w:val="es-ES" w:eastAsia="es-ES"/>
        </w:rPr>
      </w:pPr>
      <w:r w:rsidRPr="00086586">
        <w:rPr>
          <w:rFonts w:ascii="Arial" w:eastAsia="Times New Roman" w:hAnsi="Arial"/>
          <w:b/>
          <w:bCs/>
          <w:sz w:val="24"/>
          <w:szCs w:val="24"/>
          <w:lang w:val="es-ES" w:eastAsia="es-ES"/>
        </w:rPr>
        <w:t xml:space="preserve">SÉPTIMA. </w:t>
      </w:r>
      <w:r w:rsidRPr="00086586">
        <w:rPr>
          <w:rFonts w:ascii="Arial" w:eastAsia="Times New Roman" w:hAnsi="Arial"/>
          <w:sz w:val="24"/>
          <w:szCs w:val="24"/>
          <w:lang w:val="es-ES" w:eastAsia="es-ES"/>
        </w:rPr>
        <w:t>L</w:t>
      </w:r>
      <w:r w:rsidRPr="00086586">
        <w:rPr>
          <w:rFonts w:ascii="Arial" w:eastAsia="Times New Roman" w:hAnsi="Arial"/>
          <w:bCs/>
          <w:sz w:val="24"/>
          <w:szCs w:val="24"/>
          <w:lang w:val="es-ES" w:eastAsia="es-ES"/>
        </w:rPr>
        <w:t>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6C0DE3DF"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6BEBC48A"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r w:rsidRPr="00086586">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EDFDCF1" w14:textId="77777777" w:rsidR="00086586" w:rsidRPr="00086586" w:rsidRDefault="00086586" w:rsidP="00086586">
      <w:pPr>
        <w:spacing w:after="0" w:line="360" w:lineRule="auto"/>
        <w:ind w:firstLine="708"/>
        <w:jc w:val="both"/>
        <w:rPr>
          <w:rFonts w:ascii="Arial" w:eastAsia="Times New Roman" w:hAnsi="Arial"/>
          <w:bCs/>
          <w:sz w:val="24"/>
          <w:szCs w:val="24"/>
          <w:lang w:val="es-ES" w:eastAsia="es-ES"/>
        </w:rPr>
      </w:pPr>
    </w:p>
    <w:p w14:paraId="7D2BD84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bCs/>
          <w:sz w:val="24"/>
          <w:szCs w:val="24"/>
          <w:lang w:val="es-ES" w:eastAsia="es-ES"/>
        </w:rPr>
        <w:t xml:space="preserve">Por otra parte, </w:t>
      </w:r>
      <w:r w:rsidRPr="00086586">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w:t>
      </w:r>
      <w:r w:rsidRPr="00086586">
        <w:rPr>
          <w:rFonts w:ascii="Arial" w:eastAsia="Times New Roman" w:hAnsi="Arial"/>
          <w:sz w:val="24"/>
          <w:szCs w:val="24"/>
          <w:lang w:val="es-ES" w:eastAsia="es-ES"/>
        </w:rPr>
        <w:lastRenderedPageBreak/>
        <w:t xml:space="preserve">aportaciones, les correspondan para cubrir los gastos de su administración y demás obligaciones a su cargo. </w:t>
      </w:r>
    </w:p>
    <w:p w14:paraId="5F11B2B8" w14:textId="77777777" w:rsidR="00086586" w:rsidRPr="00086586" w:rsidRDefault="00086586" w:rsidP="00086586">
      <w:pPr>
        <w:adjustRightInd w:val="0"/>
        <w:spacing w:after="0" w:line="360" w:lineRule="auto"/>
        <w:ind w:firstLine="708"/>
        <w:jc w:val="both"/>
        <w:rPr>
          <w:rFonts w:ascii="Arial" w:eastAsia="Times New Roman" w:hAnsi="Arial"/>
          <w:bCs/>
          <w:iCs/>
          <w:sz w:val="24"/>
          <w:szCs w:val="24"/>
          <w:lang w:eastAsia="es-ES"/>
        </w:rPr>
      </w:pPr>
      <w:r w:rsidRPr="00086586">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086586">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086586">
        <w:rPr>
          <w:rFonts w:ascii="Arial" w:eastAsia="Times New Roman" w:hAnsi="Arial"/>
          <w:bCs/>
          <w:iCs/>
          <w:sz w:val="24"/>
          <w:szCs w:val="24"/>
          <w:vertAlign w:val="superscript"/>
          <w:lang w:eastAsia="es-ES"/>
        </w:rPr>
        <w:footnoteReference w:id="4"/>
      </w:r>
    </w:p>
    <w:p w14:paraId="45022E49" w14:textId="77777777" w:rsidR="00086586" w:rsidRPr="00086586" w:rsidRDefault="00086586" w:rsidP="00086586">
      <w:pPr>
        <w:widowControl w:val="0"/>
        <w:tabs>
          <w:tab w:val="left" w:pos="567"/>
          <w:tab w:val="left" w:pos="8222"/>
        </w:tabs>
        <w:spacing w:after="0"/>
        <w:jc w:val="both"/>
        <w:rPr>
          <w:rFonts w:ascii="Arial" w:eastAsia="Times New Roman" w:hAnsi="Arial"/>
          <w:sz w:val="24"/>
          <w:szCs w:val="24"/>
          <w:lang w:val="es-ES" w:eastAsia="es-ES"/>
        </w:rPr>
      </w:pPr>
    </w:p>
    <w:p w14:paraId="7FB6808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76CDAD6"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sz w:val="24"/>
          <w:szCs w:val="24"/>
          <w:lang w:val="es-ES" w:eastAsia="es-ES"/>
        </w:rPr>
        <w:t>I</w:t>
      </w:r>
      <w:r w:rsidRPr="00086586">
        <w:rPr>
          <w:rFonts w:ascii="Arial" w:eastAsia="Times New Roman" w:hAnsi="Arial"/>
          <w:b/>
          <w:i/>
          <w:lang w:val="es-ES" w:eastAsia="es-ES"/>
        </w:rPr>
        <w:t>.-</w:t>
      </w:r>
      <w:r w:rsidRPr="00086586">
        <w:rPr>
          <w:rFonts w:ascii="Arial" w:eastAsia="Times New Roman" w:hAnsi="Arial"/>
          <w:i/>
          <w:lang w:val="es-ES" w:eastAsia="es-ES"/>
        </w:rPr>
        <w:tab/>
        <w:t xml:space="preserve">Serán ordinarios: </w:t>
      </w:r>
    </w:p>
    <w:p w14:paraId="461414E4"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Impuestos;</w:t>
      </w:r>
    </w:p>
    <w:p w14:paraId="0B723DCE"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Derechos;</w:t>
      </w:r>
    </w:p>
    <w:p w14:paraId="38B9CC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Las Contribuciones de Mejoras;</w:t>
      </w:r>
    </w:p>
    <w:p w14:paraId="4AE8DFF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d)</w:t>
      </w:r>
      <w:r w:rsidRPr="00086586">
        <w:rPr>
          <w:rFonts w:ascii="Arial" w:eastAsia="Times New Roman" w:hAnsi="Arial"/>
          <w:i/>
          <w:lang w:val="es-ES" w:eastAsia="es-ES"/>
        </w:rPr>
        <w:tab/>
        <w:t>Los Productos;</w:t>
      </w:r>
    </w:p>
    <w:p w14:paraId="62E5D189"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e)</w:t>
      </w:r>
      <w:r w:rsidRPr="00086586">
        <w:rPr>
          <w:rFonts w:ascii="Arial" w:eastAsia="Times New Roman" w:hAnsi="Arial"/>
          <w:i/>
          <w:lang w:val="es-ES" w:eastAsia="es-ES"/>
        </w:rPr>
        <w:tab/>
        <w:t>Los Aprovechamientos;</w:t>
      </w:r>
    </w:p>
    <w:p w14:paraId="25A472C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f)</w:t>
      </w:r>
      <w:r w:rsidRPr="00086586">
        <w:rPr>
          <w:rFonts w:ascii="Arial" w:eastAsia="Times New Roman" w:hAnsi="Arial"/>
          <w:i/>
          <w:lang w:val="es-ES" w:eastAsia="es-ES"/>
        </w:rPr>
        <w:tab/>
        <w:t xml:space="preserve">           Las Participaciones, y</w:t>
      </w:r>
    </w:p>
    <w:p w14:paraId="30D4E9E1"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g)</w:t>
      </w:r>
      <w:r w:rsidRPr="00086586">
        <w:rPr>
          <w:rFonts w:ascii="Arial" w:eastAsia="Times New Roman" w:hAnsi="Arial"/>
          <w:i/>
          <w:lang w:val="es-ES" w:eastAsia="es-ES"/>
        </w:rPr>
        <w:tab/>
        <w:t xml:space="preserve">Las Aportaciones. </w:t>
      </w:r>
    </w:p>
    <w:p w14:paraId="731D3A8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p>
    <w:p w14:paraId="435BF695"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b/>
          <w:i/>
          <w:lang w:val="es-ES" w:eastAsia="es-ES"/>
        </w:rPr>
        <w:t>II.-</w:t>
      </w:r>
      <w:r w:rsidRPr="00086586">
        <w:rPr>
          <w:rFonts w:ascii="Arial" w:eastAsia="Times New Roman" w:hAnsi="Arial"/>
          <w:i/>
          <w:lang w:val="es-ES" w:eastAsia="es-ES"/>
        </w:rPr>
        <w:tab/>
        <w:t xml:space="preserve">Serán extraordinarios: </w:t>
      </w:r>
    </w:p>
    <w:p w14:paraId="3A0F975C"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a)</w:t>
      </w:r>
      <w:r w:rsidRPr="00086586">
        <w:rPr>
          <w:rFonts w:ascii="Arial" w:eastAsia="Times New Roman" w:hAnsi="Arial"/>
          <w:i/>
          <w:lang w:val="es-ES" w:eastAsia="es-ES"/>
        </w:rPr>
        <w:tab/>
        <w:t>Los que autorice el Cabildo, en los términos de su competencia y de conformidad a las leyes fiscales, incluyendo los financiamientos;</w:t>
      </w:r>
    </w:p>
    <w:p w14:paraId="032E671D"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b)</w:t>
      </w:r>
      <w:r w:rsidRPr="00086586">
        <w:rPr>
          <w:rFonts w:ascii="Arial" w:eastAsia="Times New Roman" w:hAnsi="Arial"/>
          <w:i/>
          <w:lang w:val="es-ES" w:eastAsia="es-ES"/>
        </w:rPr>
        <w:tab/>
        <w:t>Los que autorice el Congreso del Estado, y</w:t>
      </w:r>
    </w:p>
    <w:p w14:paraId="263669FA" w14:textId="77777777" w:rsidR="00086586" w:rsidRPr="00086586" w:rsidRDefault="00086586" w:rsidP="00086586">
      <w:pPr>
        <w:widowControl w:val="0"/>
        <w:tabs>
          <w:tab w:val="left" w:pos="426"/>
        </w:tabs>
        <w:spacing w:after="0" w:line="288" w:lineRule="auto"/>
        <w:ind w:left="567" w:right="618"/>
        <w:rPr>
          <w:rFonts w:ascii="Arial" w:eastAsia="Times New Roman" w:hAnsi="Arial"/>
          <w:i/>
          <w:lang w:val="es-ES" w:eastAsia="es-ES"/>
        </w:rPr>
      </w:pPr>
      <w:r w:rsidRPr="00086586">
        <w:rPr>
          <w:rFonts w:ascii="Arial" w:eastAsia="Times New Roman" w:hAnsi="Arial"/>
          <w:i/>
          <w:lang w:val="es-ES" w:eastAsia="es-ES"/>
        </w:rPr>
        <w:t>c)</w:t>
      </w:r>
      <w:r w:rsidRPr="00086586">
        <w:rPr>
          <w:rFonts w:ascii="Arial" w:eastAsia="Times New Roman" w:hAnsi="Arial"/>
          <w:i/>
          <w:lang w:val="es-ES" w:eastAsia="es-ES"/>
        </w:rPr>
        <w:tab/>
        <w:t>Los que reciban del Estado o la Federación por conceptos diferentes a las participaciones y aportaciones.</w:t>
      </w:r>
    </w:p>
    <w:p w14:paraId="108C5645" w14:textId="77777777" w:rsidR="00086586" w:rsidRPr="00086586" w:rsidRDefault="00086586" w:rsidP="00086586">
      <w:pPr>
        <w:widowControl w:val="0"/>
        <w:spacing w:after="0" w:line="240" w:lineRule="auto"/>
        <w:jc w:val="both"/>
        <w:rPr>
          <w:rFonts w:ascii="Arial" w:eastAsia="Times New Roman" w:hAnsi="Arial"/>
          <w:sz w:val="24"/>
          <w:szCs w:val="24"/>
          <w:lang w:val="es-ES" w:eastAsia="es-ES"/>
        </w:rPr>
      </w:pPr>
    </w:p>
    <w:p w14:paraId="72D65341"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w:t>
      </w:r>
      <w:r w:rsidRPr="00086586">
        <w:rPr>
          <w:rFonts w:ascii="Arial" w:eastAsia="Times New Roman" w:hAnsi="Arial"/>
          <w:sz w:val="24"/>
          <w:szCs w:val="24"/>
          <w:lang w:val="es-ES" w:eastAsia="es-ES"/>
        </w:rPr>
        <w:lastRenderedPageBreak/>
        <w:t xml:space="preserve">recursos, con la finalidad de tener la posibilidad de gestionar un recurso adicional como Ingreso Extraordinario, según corresponda. </w:t>
      </w:r>
    </w:p>
    <w:p w14:paraId="23AC47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233DEB2F"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9742CD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8E8E18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39203B4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248EE0B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184FC917"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Este concepto para el pago de laudos, más que ser un ingreso, se trata de deuda o pasivo a su cargo, el cual debería estar presupuestados en su presupuesto </w:t>
      </w:r>
      <w:r w:rsidRPr="00086586">
        <w:rPr>
          <w:rFonts w:ascii="Arial" w:eastAsia="Times New Roman" w:hAnsi="Arial"/>
          <w:sz w:val="24"/>
          <w:szCs w:val="24"/>
          <w:lang w:val="es-ES" w:eastAsia="es-ES"/>
        </w:rPr>
        <w:lastRenderedPageBreak/>
        <w:t>de egresos correspondiente, de acuerdo a los ingresos que le serán autorizados en su respectiva Ley de Ingresos.</w:t>
      </w:r>
    </w:p>
    <w:p w14:paraId="47E22D74"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4AF69A86"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7192E948"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p>
    <w:p w14:paraId="2C0C70DC" w14:textId="77777777" w:rsidR="00086586" w:rsidRPr="00086586" w:rsidRDefault="00086586" w:rsidP="00086586">
      <w:pPr>
        <w:widowControl w:val="0"/>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74526B9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18F60DCB"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OCTAVA. </w:t>
      </w:r>
      <w:r w:rsidRPr="00086586">
        <w:rPr>
          <w:rFonts w:ascii="Arial" w:eastAsia="Times New Roman" w:hAnsi="Arial"/>
          <w:sz w:val="24"/>
          <w:szCs w:val="24"/>
          <w:lang w:val="es-ES" w:eastAsia="es-ES"/>
        </w:rPr>
        <w:t xml:space="preserve">Por otra parte, es menester exponer que, durante el estudio y análisis de </w:t>
      </w:r>
      <w:r w:rsidRPr="00086586">
        <w:rPr>
          <w:rFonts w:ascii="Arial" w:eastAsia="Times New Roman" w:hAnsi="Arial"/>
          <w:sz w:val="24"/>
          <w:szCs w:val="24"/>
          <w:lang w:val="es-ES" w:eastAsia="es-ES"/>
        </w:rPr>
        <w:lastRenderedPageBreak/>
        <w:t>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27BF67E"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58AC2021"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5E598274" w14:textId="77777777" w:rsidR="00086586" w:rsidRPr="00086586" w:rsidRDefault="00086586" w:rsidP="00086586">
      <w:pPr>
        <w:widowControl w:val="0"/>
        <w:spacing w:after="0" w:line="360" w:lineRule="auto"/>
        <w:jc w:val="both"/>
        <w:rPr>
          <w:rFonts w:ascii="Arial" w:eastAsia="Times New Roman" w:hAnsi="Arial"/>
          <w:sz w:val="24"/>
          <w:szCs w:val="24"/>
          <w:lang w:val="es-ES" w:eastAsia="es-ES"/>
        </w:rPr>
      </w:pPr>
    </w:p>
    <w:p w14:paraId="2AEE8EA2"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sz w:val="24"/>
          <w:szCs w:val="24"/>
          <w:lang w:val="es-ES" w:eastAsia="es-ES"/>
        </w:rPr>
        <w:tab/>
        <w:t xml:space="preserve">En línea con lo antes vertido, es de recordar que este Poder Legislativo no está obligado a </w:t>
      </w:r>
      <w:r w:rsidRPr="00086586">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CE2A54F"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3DEC93FA"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37F5B437" w14:textId="77777777" w:rsidR="00086586" w:rsidRPr="00086586" w:rsidRDefault="00086586" w:rsidP="00086586">
      <w:pPr>
        <w:widowControl w:val="0"/>
        <w:spacing w:after="0" w:line="240" w:lineRule="auto"/>
        <w:jc w:val="both"/>
        <w:rPr>
          <w:rFonts w:ascii="Arial" w:eastAsia="Times New Roman" w:hAnsi="Arial"/>
          <w:i/>
          <w:lang w:val="es-ES" w:eastAsia="es-ES"/>
        </w:rPr>
      </w:pPr>
    </w:p>
    <w:p w14:paraId="680F6603"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w:t>
      </w:r>
      <w:r w:rsidRPr="00086586">
        <w:rPr>
          <w:rFonts w:ascii="Arial" w:eastAsia="Times New Roman" w:hAnsi="Arial"/>
          <w:b/>
          <w:bCs/>
          <w:i/>
          <w:lang w:val="es-ES" w:eastAsia="es-ES"/>
        </w:rPr>
        <w:t>Artículo 31.</w:t>
      </w:r>
      <w:r w:rsidRPr="00086586">
        <w:rPr>
          <w:rFonts w:ascii="Arial" w:eastAsia="Times New Roman" w:hAnsi="Arial"/>
          <w:i/>
          <w:lang w:val="es-ES" w:eastAsia="es-ES"/>
        </w:rPr>
        <w:t xml:space="preserve"> Son obligaciones de los mexicanos:</w:t>
      </w:r>
    </w:p>
    <w:p w14:paraId="31C97E99" w14:textId="77777777" w:rsidR="00086586" w:rsidRPr="00086586" w:rsidRDefault="00086586" w:rsidP="00086586">
      <w:pPr>
        <w:widowControl w:val="0"/>
        <w:spacing w:after="0" w:line="360" w:lineRule="auto"/>
        <w:ind w:left="709"/>
        <w:jc w:val="both"/>
        <w:rPr>
          <w:rFonts w:ascii="Arial" w:eastAsia="Times New Roman" w:hAnsi="Arial"/>
          <w:i/>
          <w:lang w:val="es-ES" w:eastAsia="es-ES"/>
        </w:rPr>
      </w:pPr>
      <w:r w:rsidRPr="00086586">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086586">
        <w:rPr>
          <w:rFonts w:ascii="Arial" w:eastAsia="Times New Roman" w:hAnsi="Arial"/>
          <w:i/>
          <w:lang w:val="es-ES" w:eastAsia="es-ES"/>
        </w:rPr>
        <w:lastRenderedPageBreak/>
        <w:t>equitativa que dispongan las leyes.”</w:t>
      </w:r>
    </w:p>
    <w:p w14:paraId="1A0A7094" w14:textId="77777777" w:rsidR="00086586" w:rsidRPr="00086586" w:rsidRDefault="00086586" w:rsidP="00086586">
      <w:pPr>
        <w:widowControl w:val="0"/>
        <w:spacing w:after="0" w:line="360" w:lineRule="auto"/>
        <w:jc w:val="both"/>
        <w:rPr>
          <w:rFonts w:ascii="Arial" w:eastAsia="Times New Roman" w:hAnsi="Arial"/>
          <w:iCs/>
          <w:sz w:val="24"/>
          <w:szCs w:val="24"/>
          <w:lang w:val="es-ES" w:eastAsia="es-ES"/>
        </w:rPr>
      </w:pPr>
    </w:p>
    <w:p w14:paraId="1D8D8BB3"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5A3512C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411DC0A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De manera complementaria se </w:t>
      </w:r>
      <w:r w:rsidRPr="00086586">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086586">
        <w:rPr>
          <w:rFonts w:ascii="Arial" w:eastAsia="Times New Roman" w:hAnsi="Arial"/>
          <w:sz w:val="24"/>
          <w:szCs w:val="24"/>
          <w:vertAlign w:val="superscript"/>
          <w:lang w:val="es-ES" w:eastAsia="es-ES"/>
        </w:rPr>
        <w:footnoteReference w:id="5"/>
      </w:r>
    </w:p>
    <w:p w14:paraId="2D7452CF"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2999302"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086586">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38A99C54"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5DDF0BD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0D73D2E"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6C52FF60"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471BF4C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689FCD1"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w:t>
      </w:r>
      <w:r w:rsidRPr="00086586">
        <w:rPr>
          <w:rFonts w:ascii="Arial" w:eastAsia="Times New Roman" w:hAnsi="Arial"/>
          <w:iCs/>
          <w:sz w:val="24"/>
          <w:szCs w:val="24"/>
          <w:lang w:val="es-ES" w:eastAsia="es-ES"/>
        </w:rPr>
        <w:lastRenderedPageBreak/>
        <w:t>o argumentos de la realidad material de los municipios, además de carecer de fundamentación para éstos mismos en la exposición de motivos parte de cada Ley de Ingresos.</w:t>
      </w:r>
    </w:p>
    <w:p w14:paraId="46B489D5"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17189B28"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604FACA" w14:textId="77777777" w:rsidR="00086586" w:rsidRPr="00086586" w:rsidRDefault="00086586" w:rsidP="00086586">
      <w:pPr>
        <w:widowControl w:val="0"/>
        <w:spacing w:after="0" w:line="360" w:lineRule="auto"/>
        <w:ind w:firstLine="708"/>
        <w:jc w:val="both"/>
        <w:rPr>
          <w:rFonts w:ascii="Arial" w:eastAsia="Times New Roman" w:hAnsi="Arial"/>
          <w:iCs/>
          <w:sz w:val="24"/>
          <w:szCs w:val="24"/>
          <w:lang w:val="es-ES" w:eastAsia="es-ES"/>
        </w:rPr>
      </w:pPr>
    </w:p>
    <w:p w14:paraId="2815E622"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B2A7C84"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57F7CFCF" w14:textId="77777777" w:rsidR="00086586" w:rsidRPr="00086586" w:rsidRDefault="00086586" w:rsidP="00086586">
      <w:pPr>
        <w:spacing w:after="0" w:line="360" w:lineRule="auto"/>
        <w:ind w:firstLine="708"/>
        <w:jc w:val="both"/>
        <w:rPr>
          <w:rFonts w:ascii="Arial" w:eastAsia="Times New Roman" w:hAnsi="Arial"/>
          <w:bCs/>
          <w:iCs/>
          <w:sz w:val="24"/>
          <w:szCs w:val="24"/>
          <w:lang w:val="es-ES" w:eastAsia="es-ES"/>
        </w:rPr>
      </w:pPr>
      <w:r w:rsidRPr="00086586">
        <w:rPr>
          <w:rFonts w:ascii="Arial" w:eastAsia="Times New Roman" w:hAnsi="Arial"/>
          <w:sz w:val="24"/>
          <w:szCs w:val="24"/>
          <w:lang w:val="es-ES" w:eastAsia="es-ES"/>
        </w:rPr>
        <w:t>En línea con lo anterior y</w:t>
      </w:r>
      <w:r w:rsidRPr="00086586">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086586">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086586">
        <w:rPr>
          <w:rFonts w:ascii="Arial" w:eastAsia="Times New Roman" w:hAnsi="Arial"/>
          <w:bCs/>
          <w:iCs/>
          <w:sz w:val="24"/>
          <w:szCs w:val="24"/>
          <w:vertAlign w:val="superscript"/>
          <w:lang w:val="es-ES" w:eastAsia="es-ES"/>
        </w:rPr>
        <w:footnoteReference w:id="6"/>
      </w:r>
      <w:r w:rsidRPr="00086586">
        <w:rPr>
          <w:rFonts w:ascii="Arial" w:eastAsia="Times New Roman" w:hAnsi="Arial"/>
          <w:bCs/>
          <w:iCs/>
          <w:sz w:val="24"/>
          <w:szCs w:val="24"/>
          <w:lang w:val="es-ES" w:eastAsia="es-ES"/>
        </w:rPr>
        <w:t>.</w:t>
      </w:r>
    </w:p>
    <w:p w14:paraId="58EC1BC7" w14:textId="77777777" w:rsidR="00086586" w:rsidRPr="00086586" w:rsidRDefault="00086586" w:rsidP="00086586">
      <w:pPr>
        <w:shd w:val="clear" w:color="auto" w:fill="FFFFFF"/>
        <w:spacing w:after="0" w:line="360" w:lineRule="auto"/>
        <w:ind w:right="5"/>
        <w:jc w:val="both"/>
        <w:rPr>
          <w:rFonts w:ascii="Arial" w:eastAsia="Times New Roman" w:hAnsi="Arial"/>
          <w:b/>
          <w:bCs/>
          <w:sz w:val="24"/>
          <w:szCs w:val="24"/>
          <w:lang w:val="es-ES" w:eastAsia="es-ES"/>
        </w:rPr>
      </w:pPr>
    </w:p>
    <w:p w14:paraId="74F28A7D"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NOVENA. </w:t>
      </w:r>
      <w:r w:rsidRPr="00086586">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7B7DE8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03E0203C"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8414CB4" w14:textId="77777777" w:rsidR="00086586" w:rsidRPr="00086586" w:rsidRDefault="00086586" w:rsidP="00086586">
      <w:pPr>
        <w:spacing w:after="101" w:line="360" w:lineRule="auto"/>
        <w:ind w:firstLine="504"/>
        <w:jc w:val="both"/>
        <w:rPr>
          <w:rFonts w:ascii="Arial" w:eastAsia="Times New Roman" w:hAnsi="Arial"/>
          <w:sz w:val="24"/>
          <w:szCs w:val="24"/>
          <w:highlight w:val="yellow"/>
          <w:lang w:val="es-ES" w:eastAsia="es-ES"/>
        </w:rPr>
      </w:pPr>
    </w:p>
    <w:p w14:paraId="0C2863FE" w14:textId="77777777" w:rsidR="00086586" w:rsidRPr="00086586" w:rsidRDefault="00086586" w:rsidP="00086586">
      <w:pPr>
        <w:spacing w:after="101"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w:t>
      </w:r>
      <w:r w:rsidRPr="00086586">
        <w:rPr>
          <w:rFonts w:ascii="Arial" w:eastAsia="Times New Roman" w:hAnsi="Arial"/>
          <w:sz w:val="24"/>
          <w:szCs w:val="24"/>
          <w:lang w:val="es-ES" w:eastAsia="es-ES"/>
        </w:rPr>
        <w:lastRenderedPageBreak/>
        <w:t>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0490CF82"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42756599" w14:textId="77777777" w:rsidR="00086586" w:rsidRPr="00086586" w:rsidRDefault="00086586" w:rsidP="00086586">
      <w:pPr>
        <w:shd w:val="clear" w:color="auto" w:fill="FFFFFF"/>
        <w:spacing w:after="0" w:line="360" w:lineRule="auto"/>
        <w:ind w:right="5"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Similar atención reciben aquéllos municipios que proponen el cobro por </w:t>
      </w:r>
      <w:bookmarkStart w:id="2" w:name="_Hlk184733381"/>
      <w:r w:rsidRPr="00086586">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086586">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2CC7815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CB9A983"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9A90EA8"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65A43DD6"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ab/>
        <w:t>Los municipios podrán celebrar convenios con el Estado para que éste se haga cargo de algunas de las funciones relacionadas con la administración de esas contribuciones.</w:t>
      </w:r>
    </w:p>
    <w:p w14:paraId="68E52F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B69BAB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Los ingresos derivados de la prestación de servicios públicos a su cargo.</w:t>
      </w:r>
    </w:p>
    <w:p w14:paraId="622D471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p>
    <w:p w14:paraId="7E0C1450"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07449A8"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783A90F6"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79D832E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w:t>
      </w:r>
      <w:r w:rsidRPr="00086586">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62522AD"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b.</w:t>
      </w:r>
      <w:r w:rsidRPr="00086586">
        <w:rPr>
          <w:rFonts w:ascii="Arial" w:eastAsia="Times New Roman" w:hAnsi="Arial"/>
          <w:sz w:val="24"/>
          <w:szCs w:val="24"/>
          <w:lang w:val="es-ES" w:eastAsia="es-ES"/>
        </w:rPr>
        <w:tab/>
        <w:t>Participar en la creación y administración de sus reservas territoriales.</w:t>
      </w:r>
    </w:p>
    <w:p w14:paraId="09B03C9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w:t>
      </w:r>
      <w:r w:rsidRPr="00086586">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4910219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w:t>
      </w:r>
      <w:r w:rsidRPr="00086586">
        <w:rPr>
          <w:rFonts w:ascii="Arial" w:eastAsia="Times New Roman" w:hAnsi="Arial"/>
          <w:sz w:val="24"/>
          <w:szCs w:val="24"/>
          <w:lang w:val="es-ES" w:eastAsia="es-ES"/>
        </w:rPr>
        <w:tab/>
        <w:t>Autorizar, controlar y vigilar la utilización del suelo, en el ámbito de su competencia, en sus jurisdicciones territoriales.</w:t>
      </w:r>
    </w:p>
    <w:p w14:paraId="0AE4E643"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w:t>
      </w:r>
      <w:r w:rsidRPr="00086586">
        <w:rPr>
          <w:rFonts w:ascii="Arial" w:eastAsia="Times New Roman" w:hAnsi="Arial"/>
          <w:sz w:val="24"/>
          <w:szCs w:val="24"/>
          <w:lang w:val="es-ES" w:eastAsia="es-ES"/>
        </w:rPr>
        <w:tab/>
        <w:t>Intervenir en la regularización de la tenencia de la tierra urbana.</w:t>
      </w:r>
    </w:p>
    <w:p w14:paraId="0A62545C"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f.</w:t>
      </w:r>
      <w:r w:rsidRPr="00086586">
        <w:rPr>
          <w:rFonts w:ascii="Arial" w:eastAsia="Times New Roman" w:hAnsi="Arial"/>
          <w:sz w:val="24"/>
          <w:szCs w:val="24"/>
          <w:lang w:val="es-ES" w:eastAsia="es-ES"/>
        </w:rPr>
        <w:tab/>
        <w:t>Otorgar licencias y permisos para construcciones.</w:t>
      </w:r>
    </w:p>
    <w:p w14:paraId="794B13DA"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lastRenderedPageBreak/>
        <w:t>g.</w:t>
      </w:r>
      <w:r w:rsidRPr="00086586">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50458882"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h.</w:t>
      </w:r>
      <w:r w:rsidRPr="00086586">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692B5E0" w14:textId="77777777" w:rsidR="00086586" w:rsidRPr="00086586" w:rsidRDefault="00086586" w:rsidP="00086586">
      <w:pPr>
        <w:shd w:val="clear" w:color="auto" w:fill="FFFFFF"/>
        <w:spacing w:after="0" w:line="360" w:lineRule="auto"/>
        <w:ind w:left="567"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i.</w:t>
      </w:r>
      <w:r w:rsidRPr="00086586">
        <w:rPr>
          <w:rFonts w:ascii="Arial" w:eastAsia="Times New Roman" w:hAnsi="Arial"/>
          <w:sz w:val="24"/>
          <w:szCs w:val="24"/>
          <w:lang w:val="es-ES" w:eastAsia="es-ES"/>
        </w:rPr>
        <w:tab/>
        <w:t>Celebrar convenios para la administración y custodia de las zonas federales.</w:t>
      </w:r>
    </w:p>
    <w:p w14:paraId="1558134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6EE7D6B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F25217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p>
    <w:p w14:paraId="5E81BD27" w14:textId="77777777" w:rsidR="00086586" w:rsidRPr="00086586" w:rsidRDefault="00086586" w:rsidP="00086586">
      <w:pPr>
        <w:shd w:val="clear" w:color="auto" w:fill="FFFFFF"/>
        <w:spacing w:after="0" w:line="360" w:lineRule="auto"/>
        <w:ind w:right="5" w:firstLine="567"/>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24262BA"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highlight w:val="yellow"/>
          <w:lang w:val="es-ES" w:eastAsia="es-ES"/>
        </w:rPr>
      </w:pPr>
    </w:p>
    <w:p w14:paraId="37D24014"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 xml:space="preserve">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w:t>
      </w:r>
      <w:r w:rsidRPr="00086586">
        <w:rPr>
          <w:rFonts w:ascii="Arial" w:eastAsia="Times New Roman" w:hAnsi="Arial"/>
          <w:sz w:val="24"/>
          <w:szCs w:val="24"/>
          <w:lang w:val="es-ES" w:eastAsia="es-ES"/>
        </w:rPr>
        <w:lastRenderedPageBreak/>
        <w:t>aprovechamiento y explotación, a través de infraestructura activa, pasiva y otros insumos esenciales.</w:t>
      </w:r>
    </w:p>
    <w:p w14:paraId="17F1162F" w14:textId="77777777" w:rsidR="00086586" w:rsidRPr="00086586" w:rsidRDefault="00086586" w:rsidP="00086586">
      <w:pPr>
        <w:shd w:val="clear" w:color="auto" w:fill="FFFFFF"/>
        <w:spacing w:after="0" w:line="360" w:lineRule="auto"/>
        <w:ind w:right="5" w:firstLine="708"/>
        <w:jc w:val="both"/>
        <w:rPr>
          <w:rFonts w:ascii="Arial" w:eastAsia="Times New Roman" w:hAnsi="Arial"/>
          <w:sz w:val="24"/>
          <w:szCs w:val="24"/>
          <w:lang w:val="es-ES" w:eastAsia="es-ES"/>
        </w:rPr>
      </w:pPr>
    </w:p>
    <w:p w14:paraId="16ECD787"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171510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E20993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63A2DB59" w14:textId="77777777" w:rsidR="00086586" w:rsidRPr="00086586" w:rsidRDefault="00086586" w:rsidP="00086586">
      <w:pPr>
        <w:spacing w:after="0" w:line="360" w:lineRule="auto"/>
        <w:ind w:firstLine="504"/>
        <w:jc w:val="both"/>
        <w:rPr>
          <w:rFonts w:ascii="Arial" w:eastAsia="Times New Roman" w:hAnsi="Arial"/>
          <w:sz w:val="24"/>
          <w:szCs w:val="24"/>
          <w:highlight w:val="yellow"/>
          <w:lang w:val="es-ES" w:eastAsia="es-ES"/>
        </w:rPr>
      </w:pPr>
    </w:p>
    <w:p w14:paraId="79C5D5A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35A225D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89339C5" w14:textId="77777777" w:rsidR="00086586" w:rsidRPr="00086586" w:rsidRDefault="00086586" w:rsidP="00086586">
      <w:pPr>
        <w:spacing w:after="0" w:line="360" w:lineRule="auto"/>
        <w:jc w:val="both"/>
        <w:rPr>
          <w:rFonts w:ascii="Arial" w:eastAsia="Times New Roman" w:hAnsi="Arial"/>
          <w:sz w:val="24"/>
          <w:szCs w:val="24"/>
          <w:lang w:val="es-ES" w:eastAsia="es-ES"/>
        </w:rPr>
      </w:pPr>
      <w:r w:rsidRPr="00086586">
        <w:rPr>
          <w:rFonts w:ascii="Arial" w:eastAsia="Times New Roman" w:hAnsi="Arial"/>
          <w:b/>
          <w:bCs/>
          <w:sz w:val="24"/>
          <w:szCs w:val="24"/>
          <w:lang w:val="es-ES" w:eastAsia="es-ES"/>
        </w:rPr>
        <w:t xml:space="preserve">DÉCIMA. </w:t>
      </w:r>
      <w:r w:rsidRPr="00086586">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w:t>
      </w:r>
      <w:r w:rsidRPr="00086586">
        <w:rPr>
          <w:rFonts w:ascii="Arial" w:eastAsia="Times New Roman" w:hAnsi="Arial"/>
          <w:sz w:val="24"/>
          <w:szCs w:val="24"/>
          <w:lang w:val="es-ES" w:eastAsia="es-ES"/>
        </w:rPr>
        <w:lastRenderedPageBreak/>
        <w:t>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331C1408"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394C19"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C2949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66E5509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Lo anterior, encuentra sustento en los siguientes precedentes de la Suprema Corte de Justicia de la Nación:</w:t>
      </w:r>
    </w:p>
    <w:p w14:paraId="06529AC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2A07EAC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 xml:space="preserve">Tesis: 2ª./J. 119/2012 (10ª.) DERECHOS POR PERMISOS Y LICENCIAS PARA REALIZAR LAS OBRAS NECESARIAS EN LA INSTALACIÓN DE CASETAS PARA PRESTAR EL SERVICIO PÚBLICO DE TELEFONÍA Y POR EL USO DEL SUELO CON ESE MOTIVO. LOS MUNICIPIOS DE UNA ENTIDAD FEDERATIVA </w:t>
      </w:r>
      <w:r w:rsidRPr="00086586">
        <w:rPr>
          <w:rFonts w:ascii="Arial" w:eastAsia="Times New Roman" w:hAnsi="Arial"/>
          <w:sz w:val="24"/>
          <w:szCs w:val="24"/>
          <w:lang w:val="es-ES" w:eastAsia="es-ES"/>
        </w:rPr>
        <w:lastRenderedPageBreak/>
        <w:t>ADHERIDA AL SISTEMA NACIONAL DE COORDINACIÓN EN MATERIA FEDERAL DE DERECHOS ESTÁN IMPEDIDOS PARA REQUERIR SU PAGO.</w:t>
      </w:r>
      <w:r w:rsidRPr="00086586">
        <w:rPr>
          <w:rFonts w:ascii="Times New Roman" w:eastAsia="Times New Roman" w:hAnsi="Times New Roman" w:cs="Times New Roman"/>
          <w:sz w:val="24"/>
          <w:szCs w:val="24"/>
          <w:vertAlign w:val="superscript"/>
          <w:lang w:val="es-ES" w:eastAsia="es-ES"/>
        </w:rPr>
        <w:t xml:space="preserve"> </w:t>
      </w:r>
      <w:r w:rsidRPr="00086586">
        <w:rPr>
          <w:rFonts w:ascii="Times New Roman" w:eastAsia="Times New Roman" w:hAnsi="Times New Roman" w:cs="Times New Roman"/>
          <w:sz w:val="24"/>
          <w:szCs w:val="24"/>
          <w:vertAlign w:val="superscript"/>
          <w:lang w:val="es-ES" w:eastAsia="es-ES"/>
        </w:rPr>
        <w:footnoteReference w:id="7"/>
      </w:r>
    </w:p>
    <w:p w14:paraId="0CC5C5A2"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A3B915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A42DCD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721F0D14"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w:t>
      </w:r>
      <w:r w:rsidRPr="00086586">
        <w:rPr>
          <w:rFonts w:ascii="Arial" w:eastAsia="Times New Roman" w:hAnsi="Arial"/>
          <w:sz w:val="24"/>
          <w:szCs w:val="24"/>
          <w:lang w:val="es-ES" w:eastAsia="es-ES"/>
        </w:rPr>
        <w:tab/>
        <w:t>CONTRADICCIÓN DE TESIS 270/2012.</w:t>
      </w:r>
    </w:p>
    <w:p w14:paraId="2C45A48A"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06C607BF"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7623D40B"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78AA9E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de conformidad con lo señalado en el artículo 10</w:t>
      </w:r>
      <w:r w:rsidRPr="00086586">
        <w:rPr>
          <w:rFonts w:ascii="Arial" w:eastAsia="Times New Roman" w:hAnsi="Arial"/>
          <w:sz w:val="24"/>
          <w:szCs w:val="24"/>
          <w:vertAlign w:val="superscript"/>
          <w:lang w:val="es-ES" w:eastAsia="es-ES"/>
        </w:rPr>
        <w:footnoteReference w:id="8"/>
      </w:r>
      <w:r w:rsidRPr="00086586">
        <w:rPr>
          <w:rFonts w:ascii="Arial" w:eastAsia="Times New Roman" w:hAnsi="Arial"/>
          <w:sz w:val="24"/>
          <w:szCs w:val="24"/>
          <w:lang w:val="es-ES" w:eastAsia="es-ES"/>
        </w:rPr>
        <w:t xml:space="preserve"> de la Ley de Coordinación Fiscal, cada entidad federativa establece directamente mediante un </w:t>
      </w:r>
      <w:r w:rsidRPr="00086586">
        <w:rPr>
          <w:rFonts w:ascii="Arial" w:eastAsia="Times New Roman" w:hAnsi="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DA4B8C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3520E3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086586">
        <w:rPr>
          <w:rFonts w:ascii="Arial" w:eastAsia="Times New Roman" w:hAnsi="Arial"/>
          <w:sz w:val="24"/>
          <w:szCs w:val="24"/>
          <w:vertAlign w:val="superscript"/>
          <w:lang w:val="es-ES" w:eastAsia="es-ES"/>
        </w:rPr>
        <w:footnoteReference w:id="9"/>
      </w:r>
    </w:p>
    <w:p w14:paraId="6DF88FD3"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b/>
      </w:r>
    </w:p>
    <w:p w14:paraId="73B279CD"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De acuerdo con ese precepto, las entidades que voluntariamente opten por celebrar un convenio de coordinación en materia de derechos no mantendrán en vigor ciertos derechos estatales o municipales, entre los que se encuentran el cobro de </w:t>
      </w:r>
      <w:r w:rsidRPr="00086586">
        <w:rPr>
          <w:rFonts w:ascii="Arial" w:eastAsia="Times New Roman" w:hAnsi="Arial"/>
          <w:sz w:val="24"/>
          <w:szCs w:val="24"/>
          <w:lang w:val="es-ES" w:eastAsia="es-ES"/>
        </w:rPr>
        <w:lastRenderedPageBreak/>
        <w:t>derechos en relación con las actividades o servicios que realicen o presten las personas respecto del uso, goce, explotación o aprovechamiento de bienes de dominio público en materia eléctrica, de hidrocarburos o de telecomunicaciones.</w:t>
      </w:r>
    </w:p>
    <w:p w14:paraId="20F799E5"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55D7B9B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FFD4F71"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43DD7C57"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2F7EABA"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F4A23C"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300A84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1B443C0E"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23C0A886" w14:textId="77777777" w:rsidR="00086586" w:rsidRPr="00086586" w:rsidRDefault="00086586" w:rsidP="00086586">
      <w:pPr>
        <w:spacing w:after="0" w:line="360" w:lineRule="auto"/>
        <w:ind w:firstLine="504"/>
        <w:jc w:val="both"/>
        <w:rPr>
          <w:rFonts w:ascii="Arial" w:eastAsia="Times New Roman" w:hAnsi="Arial"/>
          <w:sz w:val="24"/>
          <w:szCs w:val="24"/>
          <w:lang w:val="es-ES" w:eastAsia="es-ES"/>
        </w:rPr>
      </w:pPr>
    </w:p>
    <w:p w14:paraId="310DE270" w14:textId="77777777" w:rsidR="00086586" w:rsidRPr="00086586" w:rsidRDefault="00086586" w:rsidP="00086586">
      <w:pPr>
        <w:shd w:val="clear" w:color="auto" w:fill="FFFFFF"/>
        <w:spacing w:after="0" w:line="360" w:lineRule="auto"/>
        <w:ind w:right="5"/>
        <w:jc w:val="both"/>
        <w:rPr>
          <w:rFonts w:ascii="Arial" w:eastAsia="Times New Roman" w:hAnsi="Arial"/>
          <w:sz w:val="24"/>
          <w:szCs w:val="24"/>
          <w:lang w:val="es-ES" w:eastAsia="es-ES"/>
        </w:rPr>
      </w:pPr>
      <w:r w:rsidRPr="00086586">
        <w:rPr>
          <w:rFonts w:ascii="Arial" w:eastAsia="Times New Roman" w:hAnsi="Arial"/>
          <w:b/>
          <w:sz w:val="24"/>
          <w:szCs w:val="24"/>
          <w:lang w:val="es-ES" w:eastAsia="es-ES"/>
        </w:rPr>
        <w:t xml:space="preserve">DÉCIMO PRIMERA. </w:t>
      </w:r>
      <w:r w:rsidRPr="00086586">
        <w:rPr>
          <w:rFonts w:ascii="Arial" w:eastAsia="Times New Roman" w:hAnsi="Arial"/>
          <w:bCs/>
          <w:sz w:val="24"/>
          <w:szCs w:val="24"/>
          <w:lang w:val="es-ES" w:eastAsia="es-ES"/>
        </w:rPr>
        <w:t>En otra vertiente</w:t>
      </w:r>
      <w:r w:rsidRPr="00086586">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CB4C0A5"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3D4F719A"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086586">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2BC5FDEF"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p>
    <w:p w14:paraId="65AB7D42"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r w:rsidRPr="00086586">
        <w:rPr>
          <w:rFonts w:ascii="Arial" w:eastAsia="Times New Roman" w:hAnsi="Arial"/>
          <w:sz w:val="24"/>
          <w:szCs w:val="24"/>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086586">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7EF13918" w14:textId="77777777" w:rsidR="00086586" w:rsidRPr="00086586" w:rsidRDefault="00086586" w:rsidP="00086586">
      <w:pPr>
        <w:spacing w:after="0" w:line="360" w:lineRule="auto"/>
        <w:ind w:firstLine="708"/>
        <w:jc w:val="both"/>
        <w:rPr>
          <w:rFonts w:ascii="Arial" w:eastAsia="Times New Roman" w:hAnsi="Arial"/>
          <w:sz w:val="24"/>
          <w:szCs w:val="24"/>
          <w:lang w:val="es-ES_tradnl" w:eastAsia="es-ES"/>
        </w:rPr>
      </w:pPr>
    </w:p>
    <w:p w14:paraId="0728520C"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0E04172"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63B76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086586">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086586">
        <w:rPr>
          <w:rFonts w:ascii="Arial" w:eastAsia="Times New Roman" w:hAnsi="Arial"/>
          <w:i/>
          <w:sz w:val="24"/>
          <w:szCs w:val="24"/>
          <w:lang w:val="es-ES" w:eastAsia="es-ES"/>
        </w:rPr>
        <w:t xml:space="preserve">“El ejercicio del </w:t>
      </w:r>
      <w:r w:rsidRPr="00086586">
        <w:rPr>
          <w:rFonts w:ascii="Arial" w:eastAsia="Times New Roman" w:hAnsi="Arial"/>
          <w:i/>
          <w:sz w:val="24"/>
          <w:szCs w:val="24"/>
          <w:lang w:val="es-ES" w:eastAsia="es-ES"/>
        </w:rPr>
        <w:lastRenderedPageBreak/>
        <w:t>derecho de acceso a la información es gratuito y solo podrá requerirse el cobro correspondiente a la modalidad de reproducción y entrega solicitada.”</w:t>
      </w:r>
    </w:p>
    <w:p w14:paraId="524D302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763CC611"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Times New Roman" w:hAnsi="Arial"/>
          <w:b/>
          <w:sz w:val="24"/>
          <w:szCs w:val="24"/>
          <w:lang w:val="es-ES" w:eastAsia="es-ES"/>
        </w:rPr>
        <w:t xml:space="preserve">DÉCIMO SEGUNDA. </w:t>
      </w:r>
      <w:r w:rsidRPr="00086586">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086586">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086586">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086586">
        <w:rPr>
          <w:rFonts w:ascii="Arial" w:eastAsia="Arial" w:hAnsi="Arial"/>
          <w:sz w:val="24"/>
          <w:szCs w:val="24"/>
          <w:lang w:val="es-ES" w:eastAsia="es-ES"/>
        </w:rPr>
        <w:t>gencia con respecto al transporte público en el Estado.</w:t>
      </w:r>
    </w:p>
    <w:p w14:paraId="14877716" w14:textId="77777777" w:rsidR="00086586" w:rsidRPr="00086586" w:rsidRDefault="00086586" w:rsidP="00086586">
      <w:pPr>
        <w:spacing w:after="0" w:line="360" w:lineRule="auto"/>
        <w:jc w:val="both"/>
        <w:rPr>
          <w:rFonts w:ascii="Arial" w:eastAsia="Arial" w:hAnsi="Arial"/>
          <w:sz w:val="24"/>
          <w:szCs w:val="24"/>
          <w:lang w:val="es-ES" w:eastAsia="es-ES"/>
        </w:rPr>
      </w:pPr>
    </w:p>
    <w:p w14:paraId="2BF032AD" w14:textId="77777777" w:rsidR="00086586" w:rsidRPr="00086586" w:rsidRDefault="00086586" w:rsidP="00086586">
      <w:pPr>
        <w:spacing w:after="0" w:line="360" w:lineRule="auto"/>
        <w:jc w:val="both"/>
        <w:rPr>
          <w:rFonts w:ascii="Arial" w:eastAsia="Arial" w:hAnsi="Arial"/>
          <w:sz w:val="24"/>
          <w:szCs w:val="24"/>
          <w:lang w:val="es-ES" w:eastAsia="es-ES"/>
        </w:rPr>
      </w:pPr>
      <w:r w:rsidRPr="00086586">
        <w:rPr>
          <w:rFonts w:ascii="Arial" w:eastAsia="Arial" w:hAnsi="Arial"/>
          <w:sz w:val="24"/>
          <w:szCs w:val="24"/>
          <w:lang w:val="es-ES" w:eastAsia="es-ES"/>
        </w:rPr>
        <w:tab/>
      </w:r>
      <w:bookmarkStart w:id="3" w:name="_Hlk184230193"/>
      <w:r w:rsidRPr="00086586">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8D4ECB7" w14:textId="77777777" w:rsidR="00086586" w:rsidRPr="00086586" w:rsidRDefault="00086586" w:rsidP="00086586">
      <w:pPr>
        <w:spacing w:after="0" w:line="360" w:lineRule="auto"/>
        <w:jc w:val="both"/>
        <w:rPr>
          <w:rFonts w:ascii="Arial" w:eastAsia="Arial" w:hAnsi="Arial"/>
          <w:sz w:val="24"/>
          <w:szCs w:val="24"/>
          <w:lang w:val="es-ES" w:eastAsia="es-ES"/>
        </w:rPr>
      </w:pPr>
    </w:p>
    <w:p w14:paraId="5B8A0876"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w:t>
      </w:r>
      <w:r w:rsidRPr="00086586">
        <w:rPr>
          <w:rFonts w:ascii="Arial" w:eastAsia="Arial" w:hAnsi="Arial"/>
          <w:sz w:val="24"/>
          <w:szCs w:val="24"/>
          <w:lang w:val="es-ES" w:eastAsia="es-ES"/>
        </w:rPr>
        <w:lastRenderedPageBreak/>
        <w:t>un ejercicio fiscal específico, incluyendo impuestos, derechos, productos y aprovechamientos con el propósito de estimar y autorizar los ingresos esperados.</w:t>
      </w:r>
    </w:p>
    <w:p w14:paraId="59738ADB" w14:textId="77777777" w:rsidR="00086586" w:rsidRPr="00086586" w:rsidRDefault="00086586" w:rsidP="00086586">
      <w:pPr>
        <w:spacing w:after="0" w:line="360" w:lineRule="auto"/>
        <w:jc w:val="both"/>
        <w:rPr>
          <w:rFonts w:ascii="Arial" w:eastAsia="Arial" w:hAnsi="Arial"/>
          <w:sz w:val="24"/>
          <w:szCs w:val="24"/>
          <w:lang w:val="es-ES" w:eastAsia="es-ES"/>
        </w:rPr>
      </w:pPr>
    </w:p>
    <w:p w14:paraId="40A2D44B" w14:textId="77777777" w:rsidR="00086586" w:rsidRPr="00086586" w:rsidRDefault="00086586" w:rsidP="00086586">
      <w:pPr>
        <w:spacing w:after="0" w:line="360" w:lineRule="auto"/>
        <w:ind w:firstLine="708"/>
        <w:jc w:val="both"/>
        <w:rPr>
          <w:rFonts w:ascii="Arial" w:eastAsia="Arial" w:hAnsi="Arial"/>
          <w:sz w:val="24"/>
          <w:szCs w:val="24"/>
          <w:lang w:val="es-ES" w:eastAsia="es-ES"/>
        </w:rPr>
      </w:pPr>
      <w:r w:rsidRPr="00086586">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1B707D4" w14:textId="77777777" w:rsidR="00086586" w:rsidRPr="00086586" w:rsidRDefault="00086586" w:rsidP="00086586">
      <w:pPr>
        <w:spacing w:after="0" w:line="360" w:lineRule="auto"/>
        <w:jc w:val="both"/>
        <w:rPr>
          <w:rFonts w:ascii="Arial" w:eastAsia="Times New Roman" w:hAnsi="Arial"/>
          <w:sz w:val="24"/>
          <w:szCs w:val="24"/>
          <w:lang w:val="es-ES" w:eastAsia="es-ES"/>
        </w:rPr>
      </w:pPr>
    </w:p>
    <w:p w14:paraId="25B42DE7" w14:textId="77777777" w:rsidR="00086586" w:rsidRPr="00086586" w:rsidRDefault="00086586" w:rsidP="00086586">
      <w:pPr>
        <w:spacing w:after="0" w:line="360" w:lineRule="auto"/>
        <w:ind w:firstLine="708"/>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Finalmente </w:t>
      </w:r>
      <w:bookmarkStart w:id="4" w:name="_Hlk216253697"/>
      <w:r w:rsidRPr="00086586">
        <w:rPr>
          <w:rFonts w:ascii="Arial" w:eastAsia="Times New Roman" w:hAnsi="Arial"/>
          <w:sz w:val="24"/>
          <w:szCs w:val="24"/>
          <w:lang w:val="es-ES" w:eastAsia="es-ES"/>
        </w:rPr>
        <w:t>esta comisión permanente,</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en su conjunto</w:t>
      </w:r>
      <w:r w:rsidRPr="00086586">
        <w:rPr>
          <w:rFonts w:ascii="Arial" w:eastAsia="Times New Roman" w:hAnsi="Arial"/>
          <w:b/>
          <w:sz w:val="24"/>
          <w:szCs w:val="24"/>
          <w:lang w:val="es-ES" w:eastAsia="es-ES"/>
        </w:rPr>
        <w:t xml:space="preserve"> </w:t>
      </w:r>
      <w:r w:rsidRPr="00086586">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C51C140" w14:textId="77777777" w:rsidR="00086586" w:rsidRPr="00086586" w:rsidRDefault="00086586" w:rsidP="00086586">
      <w:pPr>
        <w:spacing w:after="0" w:line="240" w:lineRule="auto"/>
        <w:ind w:firstLine="708"/>
        <w:jc w:val="both"/>
        <w:rPr>
          <w:rFonts w:ascii="Arial" w:eastAsia="Times New Roman" w:hAnsi="Arial"/>
          <w:sz w:val="24"/>
          <w:szCs w:val="24"/>
          <w:lang w:val="es-ES" w:eastAsia="es-ES"/>
        </w:rPr>
      </w:pPr>
    </w:p>
    <w:p w14:paraId="376F6EEB" w14:textId="77777777" w:rsidR="00086586" w:rsidRPr="00086586" w:rsidRDefault="00086586" w:rsidP="00086586">
      <w:pPr>
        <w:spacing w:after="0" w:line="360" w:lineRule="auto"/>
        <w:ind w:firstLine="708"/>
        <w:jc w:val="both"/>
        <w:rPr>
          <w:rFonts w:ascii="Arial" w:eastAsia="Times New Roman" w:hAnsi="Arial"/>
          <w:iCs/>
          <w:sz w:val="24"/>
          <w:szCs w:val="24"/>
          <w:lang w:val="es-ES" w:eastAsia="es-ES"/>
        </w:rPr>
      </w:pPr>
      <w:r w:rsidRPr="00086586">
        <w:rPr>
          <w:rFonts w:ascii="Arial" w:eastAsia="Times New Roman" w:hAnsi="Arial"/>
          <w:iCs/>
          <w:sz w:val="24"/>
          <w:szCs w:val="24"/>
          <w:lang w:val="es-ES" w:eastAsia="es-ES"/>
        </w:rPr>
        <w:t xml:space="preserve">Por lo que se estima que los preceptos legales que contienen las leyes de ingresos que se analizan, son congruentes con las disposiciones fiscales, tanto </w:t>
      </w:r>
      <w:r w:rsidRPr="00086586">
        <w:rPr>
          <w:rFonts w:ascii="Arial" w:eastAsia="Times New Roman" w:hAnsi="Arial"/>
          <w:iCs/>
          <w:sz w:val="24"/>
          <w:szCs w:val="24"/>
          <w:lang w:val="es-ES" w:eastAsia="es-ES"/>
        </w:rPr>
        <w:lastRenderedPageBreak/>
        <w:t>federales como estatales, así como con los preceptos relativos y aplicables de la Constitución Política de los Estados Unidos Mexicanos.</w:t>
      </w:r>
    </w:p>
    <w:p w14:paraId="48FF0FD4" w14:textId="77777777" w:rsidR="00086586" w:rsidRPr="00086586" w:rsidRDefault="00086586" w:rsidP="00086586">
      <w:pPr>
        <w:spacing w:after="0" w:line="240" w:lineRule="auto"/>
        <w:ind w:firstLine="708"/>
        <w:jc w:val="both"/>
        <w:rPr>
          <w:rFonts w:ascii="Arial" w:eastAsia="Times New Roman" w:hAnsi="Arial"/>
          <w:iCs/>
          <w:sz w:val="24"/>
          <w:szCs w:val="24"/>
          <w:lang w:val="es-ES" w:eastAsia="es-ES"/>
        </w:rPr>
      </w:pPr>
    </w:p>
    <w:bookmarkEnd w:id="4"/>
    <w:p w14:paraId="7C0F056A" w14:textId="77777777" w:rsidR="00086586" w:rsidRP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086586">
        <w:rPr>
          <w:rFonts w:ascii="Arial" w:eastAsia="Times New Roman" w:hAnsi="Arial"/>
          <w:sz w:val="24"/>
          <w:szCs w:val="24"/>
          <w:lang w:val="es-ES" w:eastAsia="es-MX"/>
        </w:rPr>
        <w:t xml:space="preserve">1.- Abalá, 2.- Acanceh, 3.- Akil, 4.- Bokobá, 5.- Calotmul, </w:t>
      </w:r>
      <w:r w:rsidRPr="00086586">
        <w:rPr>
          <w:rFonts w:ascii="Arial" w:eastAsia="Times New Roman" w:hAnsi="Arial"/>
          <w:sz w:val="24"/>
          <w:szCs w:val="24"/>
          <w:lang w:val="es-ES" w:eastAsia="es-MX"/>
        </w:rPr>
        <w:br/>
        <w:t xml:space="preserve">6.- Cantamayec, 7.- Cenotillo, 8.- Cuncunul, 9.- Cuzamá, 10.- Chacsinkín, 11.- Chapab, 12.- Chikindzonot, 13.- Chumayel, 14.- Dzan, 15.- Dzilam De Bravo, 16.- Dzitás, </w:t>
      </w:r>
      <w:r w:rsidRPr="00086586">
        <w:rPr>
          <w:rFonts w:ascii="Arial" w:eastAsia="Times New Roman" w:hAnsi="Arial"/>
          <w:sz w:val="24"/>
          <w:szCs w:val="24"/>
          <w:lang w:val="es-ES" w:eastAsia="es-MX"/>
        </w:rPr>
        <w:br/>
        <w:t xml:space="preserve">17.- Dzoncauich, 18.- Espita, 19.- Hocabá, 20.- Hoctún, 21.- Homún, 22.- Huhí, </w:t>
      </w:r>
      <w:r w:rsidRPr="00086586">
        <w:rPr>
          <w:rFonts w:ascii="Arial" w:eastAsia="Times New Roman" w:hAnsi="Arial"/>
          <w:sz w:val="24"/>
          <w:szCs w:val="24"/>
          <w:lang w:val="es-ES" w:eastAsia="es-MX"/>
        </w:rPr>
        <w:br/>
        <w:t xml:space="preserve">23.- Kaua, 24.- Mama, 25.- Maxcanú, 26.- Mayapán, 27.- Muna, 28.- Opichén, </w:t>
      </w:r>
      <w:r w:rsidRPr="00086586">
        <w:rPr>
          <w:rFonts w:ascii="Arial" w:eastAsia="Times New Roman" w:hAnsi="Arial"/>
          <w:sz w:val="24"/>
          <w:szCs w:val="24"/>
          <w:lang w:val="es-ES" w:eastAsia="es-MX"/>
        </w:rPr>
        <w:br/>
        <w:t xml:space="preserve">29.- Panabá, 30.- Quintana Roo, 31.- Río Lagartos, 32.- Sanahcat, 33.- San Felipe, 34.- Santa Elena, 35.- Sotuta, 36.- Sudzal, 37.- Suma De Hidalgo, 38.- Tahmek, </w:t>
      </w:r>
      <w:r w:rsidRPr="00086586">
        <w:rPr>
          <w:rFonts w:ascii="Arial" w:eastAsia="Times New Roman" w:hAnsi="Arial"/>
          <w:sz w:val="24"/>
          <w:szCs w:val="24"/>
          <w:lang w:val="es-ES" w:eastAsia="es-MX"/>
        </w:rPr>
        <w:br/>
        <w:t>39.- Teabo, 40.- Tecoh, 41.- Tekal De Venegas, 42.- Tekit, 43.- Tekom, 44.- Temax, 45.- Temozón, 46.- Tepakán, 47.- Tetiz, 48.- Teya, 49.- Tixcacalcupul, 50.- Tixmehuac, 51.- Tixpéual, 52.- Tunkás, 53.- Tzucacab, 54.- Xocchel</w:t>
      </w:r>
      <w:r w:rsidRPr="00086586">
        <w:rPr>
          <w:rFonts w:ascii="Arial" w:eastAsia="Times New Roman" w:hAnsi="Arial"/>
          <w:sz w:val="24"/>
          <w:szCs w:val="24"/>
          <w:lang w:val="es-ES" w:eastAsia="es-ES"/>
        </w:rPr>
        <w:t>, todos del estado de Yucatán, deben ser aprobadas con las modificaciones aludidas en el presente dictamen</w:t>
      </w:r>
      <w:r w:rsidRPr="00086586">
        <w:rPr>
          <w:rFonts w:ascii="Arial" w:eastAsia="Times New Roman" w:hAnsi="Arial"/>
          <w:iCs/>
          <w:sz w:val="24"/>
          <w:szCs w:val="24"/>
          <w:lang w:val="es-ES" w:eastAsia="es-ES"/>
        </w:rPr>
        <w:t>.</w:t>
      </w:r>
    </w:p>
    <w:p w14:paraId="674FA5B2" w14:textId="77777777" w:rsidR="00086586" w:rsidRPr="00086586" w:rsidRDefault="00086586" w:rsidP="00086586">
      <w:pPr>
        <w:spacing w:after="0" w:line="240" w:lineRule="auto"/>
        <w:ind w:firstLine="709"/>
        <w:jc w:val="both"/>
        <w:rPr>
          <w:rFonts w:ascii="Arial" w:eastAsia="Times New Roman" w:hAnsi="Arial"/>
          <w:iCs/>
          <w:sz w:val="24"/>
          <w:szCs w:val="24"/>
          <w:lang w:val="es-ES" w:eastAsia="es-ES"/>
        </w:rPr>
      </w:pPr>
    </w:p>
    <w:p w14:paraId="759496F8" w14:textId="77777777" w:rsidR="00086586" w:rsidRDefault="00086586" w:rsidP="00086586">
      <w:pPr>
        <w:spacing w:after="0" w:line="360" w:lineRule="auto"/>
        <w:ind w:firstLine="709"/>
        <w:jc w:val="both"/>
        <w:rPr>
          <w:rFonts w:ascii="Arial" w:eastAsia="Times New Roman" w:hAnsi="Arial"/>
          <w:sz w:val="24"/>
          <w:szCs w:val="24"/>
          <w:lang w:val="es-ES" w:eastAsia="es-ES"/>
        </w:rPr>
      </w:pPr>
      <w:r w:rsidRPr="00086586">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CC175A1"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D E C R E T O</w:t>
      </w:r>
    </w:p>
    <w:p w14:paraId="64CA811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47C76D3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 xml:space="preserve">Por el que se aprueban 54 leyes de ingresos municipales </w:t>
      </w:r>
    </w:p>
    <w:p w14:paraId="48B63F68"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sidRPr="00086586">
        <w:rPr>
          <w:rFonts w:ascii="Arial" w:eastAsia="Arial" w:hAnsi="Arial"/>
          <w:b/>
          <w:lang w:val="es-ES" w:eastAsia="es-ES" w:bidi="es-ES"/>
        </w:rPr>
        <w:t>correspondientes al ejercicio fiscal 2026</w:t>
      </w:r>
    </w:p>
    <w:p w14:paraId="12AB63DB" w14:textId="77777777" w:rsidR="00086586" w:rsidRPr="00086586" w:rsidRDefault="00086586" w:rsidP="00086586">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542291B0" w14:textId="77777777" w:rsidR="00086586" w:rsidRPr="00086586" w:rsidRDefault="00086586" w:rsidP="00086586">
      <w:pPr>
        <w:widowControl w:val="0"/>
        <w:autoSpaceDE w:val="0"/>
        <w:autoSpaceDN w:val="0"/>
        <w:spacing w:after="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 xml:space="preserve">Artículo primero. </w:t>
      </w:r>
      <w:r w:rsidRPr="00086586">
        <w:rPr>
          <w:rFonts w:ascii="Arial" w:eastAsia="Arial" w:hAnsi="Arial"/>
          <w:sz w:val="20"/>
          <w:szCs w:val="20"/>
          <w:lang w:val="es-ES" w:eastAsia="es-ES" w:bidi="es-ES"/>
        </w:rPr>
        <w:t xml:space="preserve">Se aprueban las leyes de ingresos de los municipios de: </w:t>
      </w:r>
      <w:r w:rsidRPr="00086586">
        <w:rPr>
          <w:rFonts w:ascii="Arial" w:eastAsia="Arial" w:hAnsi="Arial"/>
          <w:b/>
          <w:sz w:val="20"/>
          <w:szCs w:val="20"/>
          <w:lang w:val="es-ES" w:eastAsia="es-ES" w:bidi="es-ES"/>
        </w:rPr>
        <w:t xml:space="preserve">1.- Abalá, 2.- Acanceh, 3.- Akil, 4.- Bokobá, 5.- Calotmul, 6.- Cantamayec, 7.- Cenotillo, 8.- Cuncunul, 9.- Cuzamá, 10.- </w:t>
      </w:r>
      <w:r w:rsidRPr="00086586">
        <w:rPr>
          <w:rFonts w:ascii="Arial" w:eastAsia="Arial" w:hAnsi="Arial"/>
          <w:b/>
          <w:sz w:val="20"/>
          <w:szCs w:val="20"/>
          <w:lang w:val="es-ES" w:eastAsia="es-ES" w:bidi="es-ES"/>
        </w:rPr>
        <w:lastRenderedPageBreak/>
        <w:t>Chacsinkín, 11.- Chapab, 12.- Chikindzonot, 13.- Chumayel, 14.- Dzan, 15.- Dzilam De Bravo, 16.- Dzitás, 17.- Dzoncauich, 18.- Espita, 19.- Hocabá, 20.- Hoctún, 21.- Homún, 22.- Huhí, 23.- Kaua, 24.- Mama, 25.- Maxcanú, 26.- Mayapán, 27.- Muna, 28.- Opichén, 29.- Panabá, 30.- Quintana Roo, 31.- Río Lagartos, 32.- Sanahcat, 33.- San Felipe, 34.- Santa Elena, 35.- Sotuta, 36.- Sudzal, 37.- Suma De Hidalgo, 38.- Tahmek, 39.- Teabo, 40.- Tecoh, 41.- Tekal De Venegas, 42.- Tekit, 43.- Tekom, 44.- Temax, 45.- Temozón, 46.- Tepakán, 47.- Tetiz, 48.- Teya, 49.- Tixcacalcupul, 50.- Tixmehuac, 51.- Tixpéual, 52.- Tunkás, 53.- Tzucacab, 54.- Xocchel</w:t>
      </w:r>
      <w:r w:rsidRPr="00086586">
        <w:rPr>
          <w:rFonts w:ascii="Arial" w:eastAsia="Arial" w:hAnsi="Arial"/>
          <w:sz w:val="20"/>
          <w:szCs w:val="20"/>
          <w:lang w:val="es-ES" w:eastAsia="es-ES_tradnl" w:bidi="es-ES"/>
        </w:rPr>
        <w:t xml:space="preserve">, </w:t>
      </w:r>
      <w:r w:rsidRPr="00086586">
        <w:rPr>
          <w:rFonts w:ascii="Arial" w:eastAsia="Arial" w:hAnsi="Arial"/>
          <w:sz w:val="20"/>
          <w:szCs w:val="20"/>
          <w:lang w:val="es-ES" w:eastAsia="es-ES" w:bidi="es-ES"/>
        </w:rPr>
        <w:t>todos del Estado de Yucatán, para el Ejercicio Fiscal 2026.</w:t>
      </w:r>
    </w:p>
    <w:p w14:paraId="4D3BF191" w14:textId="77777777" w:rsidR="00086586" w:rsidRPr="00086586" w:rsidRDefault="00086586" w:rsidP="00086586">
      <w:pPr>
        <w:spacing w:after="0" w:line="360" w:lineRule="auto"/>
        <w:jc w:val="both"/>
        <w:rPr>
          <w:rFonts w:ascii="Arial" w:eastAsia="Arial" w:hAnsi="Arial"/>
          <w:b/>
          <w:sz w:val="20"/>
          <w:szCs w:val="20"/>
        </w:rPr>
      </w:pPr>
    </w:p>
    <w:p w14:paraId="0FAF1F58" w14:textId="77777777" w:rsidR="00086586" w:rsidRPr="00086586" w:rsidRDefault="00086586" w:rsidP="00086586">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sidRPr="00086586">
        <w:rPr>
          <w:rFonts w:ascii="Arial" w:eastAsia="Arial" w:hAnsi="Arial"/>
          <w:b/>
          <w:sz w:val="20"/>
          <w:szCs w:val="20"/>
          <w:lang w:val="es-ES" w:eastAsia="es-ES" w:bidi="es-ES"/>
        </w:rPr>
        <w:t>Artículo segundo.</w:t>
      </w:r>
      <w:r w:rsidRPr="00086586">
        <w:rPr>
          <w:rFonts w:ascii="Arial" w:eastAsia="Arial" w:hAnsi="Arial"/>
          <w:sz w:val="20"/>
          <w:szCs w:val="20"/>
          <w:lang w:val="es-ES" w:eastAsia="es-ES" w:bidi="es-ES"/>
        </w:rPr>
        <w:t xml:space="preserve"> Las leyes de ingresos a que se refiere el artículo anterior se describen en cada una de las fracciones siguientes:</w:t>
      </w:r>
    </w:p>
    <w:p w14:paraId="40610D14" w14:textId="77777777" w:rsidR="00086586" w:rsidRDefault="00086586" w:rsidP="00086586">
      <w:pPr>
        <w:spacing w:after="0" w:line="360" w:lineRule="auto"/>
        <w:jc w:val="both"/>
        <w:rPr>
          <w:rFonts w:ascii="Arial" w:eastAsia="Arial" w:hAnsi="Arial"/>
          <w:b/>
          <w:color w:val="000000"/>
          <w:sz w:val="20"/>
          <w:szCs w:val="20"/>
          <w:lang w:eastAsia="es-MX"/>
        </w:rPr>
      </w:pPr>
    </w:p>
    <w:p w14:paraId="6726C30A" w14:textId="77777777" w:rsidR="007D0E76" w:rsidRPr="007D0E76" w:rsidRDefault="007D0E76" w:rsidP="007D0E76">
      <w:pPr>
        <w:widowControl w:val="0"/>
        <w:autoSpaceDE w:val="0"/>
        <w:autoSpaceDN w:val="0"/>
        <w:spacing w:after="0" w:line="360" w:lineRule="auto"/>
        <w:jc w:val="both"/>
        <w:rPr>
          <w:rFonts w:ascii="Arial" w:eastAsia="Arial MT" w:hAnsi="Arial"/>
          <w:b/>
          <w:sz w:val="20"/>
          <w:szCs w:val="20"/>
          <w:lang w:val="es-ES"/>
        </w:rPr>
      </w:pPr>
      <w:r w:rsidRPr="007D0E76">
        <w:rPr>
          <w:rFonts w:ascii="Arial" w:eastAsia="Arial MT" w:hAnsi="Arial"/>
          <w:b/>
          <w:sz w:val="20"/>
          <w:szCs w:val="20"/>
          <w:lang w:val="es-ES"/>
        </w:rPr>
        <w:t>XXXIII.- LEY DE INGRESOS DEL MUNICIPIO DE SAN FELIPE, YUCATÁN, PARA EL EJERCICIO FISCAL 2026:</w:t>
      </w:r>
    </w:p>
    <w:p w14:paraId="551534F7"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299DDBD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TÍTULOPRIMERO</w:t>
      </w:r>
    </w:p>
    <w:p w14:paraId="2808C252"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DISPOSICIONES GENERALES</w:t>
      </w:r>
    </w:p>
    <w:p w14:paraId="73138220"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4E740A9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CAPÍTULOI</w:t>
      </w:r>
    </w:p>
    <w:p w14:paraId="54C85F7C"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 la Naturaleza y Objeto de la Ley</w:t>
      </w:r>
    </w:p>
    <w:p w14:paraId="2603FD34"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02156F9D"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w:t>
      </w:r>
      <w:r w:rsidRPr="007D0E76">
        <w:rPr>
          <w:rFonts w:ascii="Arial" w:eastAsia="Arial MT" w:hAnsi="Arial"/>
          <w:sz w:val="20"/>
          <w:szCs w:val="20"/>
          <w:lang w:val="es-ES"/>
        </w:rPr>
        <w:t>La presente Ley es de orden público y de interés social, y tiene por objeto establecer los ingresos que percibirá la Hacienda Pública del Ayuntamiento de San Felipe, Yucatán, a través de su Tesorería Municipal, durante el ejercicio fiscal 2026.</w:t>
      </w:r>
    </w:p>
    <w:p w14:paraId="0B678499"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1D569BA8"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w:t>
      </w:r>
      <w:r w:rsidRPr="007D0E76">
        <w:rPr>
          <w:rFonts w:ascii="Arial" w:eastAsia="Arial MT" w:hAnsi="Arial"/>
          <w:sz w:val="20"/>
          <w:szCs w:val="20"/>
          <w:lang w:val="es-ES"/>
        </w:rPr>
        <w:t xml:space="preserve"> Las personas domiciliadas dentro del Municipio de San Felipe, Yucatán que tuvieren bienes en su territorio o celebren actos que surtan efectos en el mismo, están obligados a contribuir para los gastos públicos de la manera que disponga la presente Ley, así como la Ley de Hacienda del Municipio de San Felipe, Yucatán, el Código Fiscal del Estado y los demás ordenamientos fiscales de carácter local y federal.</w:t>
      </w:r>
    </w:p>
    <w:p w14:paraId="1E9E3DBD"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37B32B5A"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3.-</w:t>
      </w:r>
      <w:r w:rsidRPr="007D0E76">
        <w:rPr>
          <w:rFonts w:ascii="Arial" w:eastAsia="Arial MT" w:hAnsi="Arial"/>
          <w:sz w:val="20"/>
          <w:szCs w:val="20"/>
          <w:lang w:val="es-ES"/>
        </w:rPr>
        <w:t xml:space="preserve"> Los ingresos que se recauden por los conceptos señalados en la presente Ley, se destinarán a sufragar los gastos públicos establecidos y autorizados en el Presupuesto de Egresos del Municipio de San Felipe, Yucatán, así como en lo dispuesto en los convenios de coordinación fiscal y en las Leyes en que se fundamenten.</w:t>
      </w:r>
    </w:p>
    <w:p w14:paraId="6F92F9EA"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48A82D6"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w:t>
      </w:r>
    </w:p>
    <w:p w14:paraId="00CA3D43"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 los Conceptos de Ingresos y sus Pronósticos</w:t>
      </w:r>
    </w:p>
    <w:p w14:paraId="699CEE0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463A52F"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Artículo 4.-</w:t>
      </w:r>
      <w:r w:rsidRPr="007D0E76">
        <w:rPr>
          <w:rFonts w:ascii="Arial" w:eastAsia="Arial MT" w:hAnsi="Arial"/>
          <w:sz w:val="20"/>
          <w:szCs w:val="20"/>
          <w:lang w:val="es-ES"/>
        </w:rPr>
        <w:t xml:space="preserve"> Los conceptos por los que la Hacienda Pública del Ayuntamiento de San Felipe, Yucatán, percibirá ingresos, serán los siguientes:</w:t>
      </w:r>
    </w:p>
    <w:p w14:paraId="3DC4D4F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329E55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 xml:space="preserve">I.- </w:t>
      </w:r>
      <w:r w:rsidRPr="007D0E76">
        <w:rPr>
          <w:rFonts w:ascii="Arial" w:eastAsia="Arial MT" w:hAnsi="Arial"/>
          <w:sz w:val="20"/>
          <w:szCs w:val="20"/>
          <w:lang w:val="es-ES"/>
        </w:rPr>
        <w:t>Impuestos;</w:t>
      </w:r>
    </w:p>
    <w:p w14:paraId="3950E306"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 xml:space="preserve">II.- </w:t>
      </w:r>
      <w:r w:rsidRPr="007D0E76">
        <w:rPr>
          <w:rFonts w:ascii="Arial" w:eastAsia="Arial MT" w:hAnsi="Arial"/>
          <w:sz w:val="20"/>
          <w:szCs w:val="20"/>
          <w:lang w:val="es-ES"/>
        </w:rPr>
        <w:t>Derechos;</w:t>
      </w:r>
    </w:p>
    <w:p w14:paraId="6F22268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III.-</w:t>
      </w:r>
      <w:r w:rsidRPr="007D0E76">
        <w:rPr>
          <w:rFonts w:ascii="Arial" w:eastAsia="Arial MT" w:hAnsi="Arial"/>
          <w:sz w:val="20"/>
          <w:szCs w:val="20"/>
          <w:lang w:val="es-ES"/>
        </w:rPr>
        <w:t xml:space="preserve"> Contribuciones Especiales;</w:t>
      </w:r>
    </w:p>
    <w:p w14:paraId="0C2D28F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IV.-</w:t>
      </w:r>
      <w:r w:rsidRPr="007D0E76">
        <w:rPr>
          <w:rFonts w:ascii="Arial" w:eastAsia="Arial MT" w:hAnsi="Arial"/>
          <w:sz w:val="20"/>
          <w:szCs w:val="20"/>
          <w:lang w:val="es-ES"/>
        </w:rPr>
        <w:t xml:space="preserve"> Productos;</w:t>
      </w:r>
    </w:p>
    <w:p w14:paraId="3B88710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w:t>
      </w:r>
      <w:r w:rsidRPr="007D0E76">
        <w:rPr>
          <w:rFonts w:ascii="Arial" w:eastAsia="Arial MT" w:hAnsi="Arial"/>
          <w:sz w:val="20"/>
          <w:szCs w:val="20"/>
          <w:lang w:val="es-ES"/>
        </w:rPr>
        <w:t xml:space="preserve"> Aprovechamientos;</w:t>
      </w:r>
    </w:p>
    <w:p w14:paraId="7C6409D4"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VI.-</w:t>
      </w:r>
      <w:r w:rsidRPr="007D0E76">
        <w:rPr>
          <w:rFonts w:ascii="Arial" w:eastAsia="Arial MT" w:hAnsi="Arial"/>
          <w:sz w:val="20"/>
          <w:szCs w:val="20"/>
          <w:lang w:val="es-ES"/>
        </w:rPr>
        <w:t xml:space="preserve"> Participaciones Federales y Estatales;</w:t>
      </w:r>
    </w:p>
    <w:p w14:paraId="24D9FB6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VII.-</w:t>
      </w:r>
      <w:r w:rsidRPr="007D0E76">
        <w:rPr>
          <w:rFonts w:ascii="Arial" w:eastAsia="Arial MT" w:hAnsi="Arial"/>
          <w:sz w:val="20"/>
          <w:szCs w:val="20"/>
          <w:lang w:val="es-ES"/>
        </w:rPr>
        <w:t xml:space="preserve"> Aportaciones; y</w:t>
      </w:r>
    </w:p>
    <w:p w14:paraId="598DB1B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VIII.-</w:t>
      </w:r>
      <w:r w:rsidRPr="007D0E76">
        <w:rPr>
          <w:rFonts w:ascii="Arial" w:eastAsia="Arial MT" w:hAnsi="Arial"/>
          <w:sz w:val="20"/>
          <w:szCs w:val="20"/>
          <w:lang w:val="es-ES"/>
        </w:rPr>
        <w:t xml:space="preserve"> Ingresos Extraordinarios.</w:t>
      </w:r>
    </w:p>
    <w:p w14:paraId="2BE6E45D"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53D39070"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Artículo 5.-</w:t>
      </w:r>
      <w:r w:rsidRPr="007D0E76">
        <w:rPr>
          <w:rFonts w:ascii="Arial" w:eastAsia="Arial MT" w:hAnsi="Arial"/>
          <w:sz w:val="20"/>
          <w:szCs w:val="20"/>
          <w:lang w:val="es-ES"/>
        </w:rPr>
        <w:t xml:space="preserve"> Los impuestos que el municipio percibirá se clasificarán como sigue:</w:t>
      </w:r>
    </w:p>
    <w:p w14:paraId="7658EB8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59"/>
        <w:gridCol w:w="425"/>
        <w:gridCol w:w="1327"/>
      </w:tblGrid>
      <w:tr w:rsidR="007D0E76" w:rsidRPr="007D0E76" w14:paraId="4ABECC7D" w14:textId="77777777" w:rsidTr="007D0E76">
        <w:trPr>
          <w:trHeight w:val="345"/>
        </w:trPr>
        <w:tc>
          <w:tcPr>
            <w:tcW w:w="4039" w:type="pct"/>
            <w:shd w:val="clear" w:color="auto" w:fill="BFBFBF"/>
          </w:tcPr>
          <w:p w14:paraId="4C51A2BE" w14:textId="77777777" w:rsidR="007D0E76" w:rsidRPr="007D0E76" w:rsidRDefault="007D0E76" w:rsidP="007D0E76">
            <w:pPr>
              <w:spacing w:after="0" w:line="360" w:lineRule="auto"/>
              <w:rPr>
                <w:rFonts w:ascii="Arial" w:eastAsia="Arial MT" w:hAnsi="Arial"/>
                <w:b/>
                <w:sz w:val="20"/>
                <w:szCs w:val="20"/>
                <w:lang w:val="es-ES"/>
              </w:rPr>
            </w:pPr>
            <w:r w:rsidRPr="007D0E76">
              <w:rPr>
                <w:rFonts w:ascii="Arial" w:eastAsia="Arial MT" w:hAnsi="Arial"/>
                <w:b/>
                <w:sz w:val="20"/>
                <w:szCs w:val="20"/>
                <w:lang w:val="es-ES"/>
              </w:rPr>
              <w:t>Impuestos</w:t>
            </w:r>
          </w:p>
        </w:tc>
        <w:tc>
          <w:tcPr>
            <w:tcW w:w="233" w:type="pct"/>
            <w:tcBorders>
              <w:right w:val="nil"/>
            </w:tcBorders>
            <w:shd w:val="clear" w:color="auto" w:fill="BFBFBF"/>
          </w:tcPr>
          <w:p w14:paraId="72DD2C1C" w14:textId="77777777" w:rsidR="007D0E76" w:rsidRPr="007D0E76" w:rsidRDefault="007D0E76" w:rsidP="007D0E76">
            <w:pPr>
              <w:spacing w:after="0" w:line="360" w:lineRule="auto"/>
              <w:ind w:right="195"/>
              <w:jc w:val="right"/>
              <w:rPr>
                <w:rFonts w:ascii="Arial" w:eastAsia="Arial MT" w:hAnsi="Arial"/>
                <w:b/>
                <w:sz w:val="20"/>
                <w:szCs w:val="20"/>
                <w:lang w:val="es-ES"/>
              </w:rPr>
            </w:pPr>
            <w:r w:rsidRPr="007D0E76">
              <w:rPr>
                <w:rFonts w:ascii="Arial" w:eastAsia="Arial MT" w:hAnsi="Arial"/>
                <w:b/>
                <w:sz w:val="20"/>
                <w:szCs w:val="20"/>
                <w:lang w:val="es-ES"/>
              </w:rPr>
              <w:t>$</w:t>
            </w:r>
          </w:p>
        </w:tc>
        <w:tc>
          <w:tcPr>
            <w:tcW w:w="728" w:type="pct"/>
            <w:tcBorders>
              <w:left w:val="nil"/>
            </w:tcBorders>
            <w:shd w:val="clear" w:color="auto" w:fill="BFBFBF"/>
            <w:vAlign w:val="bottom"/>
          </w:tcPr>
          <w:p w14:paraId="29F22D40" w14:textId="77777777" w:rsidR="007D0E76" w:rsidRPr="007D0E76" w:rsidRDefault="007D0E76" w:rsidP="007D0E76">
            <w:pPr>
              <w:spacing w:after="0" w:line="360" w:lineRule="auto"/>
              <w:ind w:right="195"/>
              <w:jc w:val="right"/>
              <w:rPr>
                <w:rFonts w:ascii="Arial" w:eastAsia="Arial MT" w:hAnsi="Arial"/>
                <w:b/>
                <w:sz w:val="20"/>
                <w:szCs w:val="20"/>
                <w:lang w:val="es-ES"/>
              </w:rPr>
            </w:pPr>
            <w:r w:rsidRPr="007D0E76">
              <w:rPr>
                <w:rFonts w:ascii="Arial" w:eastAsia="Arial MT" w:hAnsi="Arial"/>
                <w:b/>
                <w:sz w:val="20"/>
                <w:szCs w:val="20"/>
                <w:lang w:val="es-ES"/>
              </w:rPr>
              <w:t>211,732.00</w:t>
            </w:r>
          </w:p>
        </w:tc>
      </w:tr>
      <w:tr w:rsidR="007D0E76" w:rsidRPr="007D0E76" w14:paraId="33E17849" w14:textId="77777777" w:rsidTr="004E2889">
        <w:trPr>
          <w:trHeight w:val="345"/>
        </w:trPr>
        <w:tc>
          <w:tcPr>
            <w:tcW w:w="4039" w:type="pct"/>
          </w:tcPr>
          <w:p w14:paraId="14B7A1E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Impuestos sobre los ingresos</w:t>
            </w:r>
          </w:p>
        </w:tc>
        <w:tc>
          <w:tcPr>
            <w:tcW w:w="233" w:type="pct"/>
            <w:tcBorders>
              <w:right w:val="nil"/>
            </w:tcBorders>
          </w:tcPr>
          <w:p w14:paraId="63CA706F"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68482C89"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18,292.00</w:t>
            </w:r>
          </w:p>
        </w:tc>
      </w:tr>
      <w:tr w:rsidR="007D0E76" w:rsidRPr="007D0E76" w14:paraId="0129DE4B" w14:textId="77777777" w:rsidTr="004E2889">
        <w:trPr>
          <w:trHeight w:val="345"/>
        </w:trPr>
        <w:tc>
          <w:tcPr>
            <w:tcW w:w="4039" w:type="pct"/>
          </w:tcPr>
          <w:p w14:paraId="6BD04D4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Impuestos sobre el patrimonio</w:t>
            </w:r>
          </w:p>
        </w:tc>
        <w:tc>
          <w:tcPr>
            <w:tcW w:w="233" w:type="pct"/>
            <w:tcBorders>
              <w:right w:val="nil"/>
            </w:tcBorders>
          </w:tcPr>
          <w:p w14:paraId="3132796F"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786977E7"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72,081.00</w:t>
            </w:r>
          </w:p>
        </w:tc>
      </w:tr>
      <w:tr w:rsidR="007D0E76" w:rsidRPr="007D0E76" w14:paraId="504BE2D4" w14:textId="77777777" w:rsidTr="004E2889">
        <w:trPr>
          <w:trHeight w:val="345"/>
        </w:trPr>
        <w:tc>
          <w:tcPr>
            <w:tcW w:w="4039" w:type="pct"/>
          </w:tcPr>
          <w:p w14:paraId="3E41A30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Impuestos sobre la producción, el consumo y las transacciones</w:t>
            </w:r>
          </w:p>
        </w:tc>
        <w:tc>
          <w:tcPr>
            <w:tcW w:w="233" w:type="pct"/>
            <w:tcBorders>
              <w:right w:val="nil"/>
            </w:tcBorders>
          </w:tcPr>
          <w:p w14:paraId="771773AB"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59BD5AA9"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93,511.00</w:t>
            </w:r>
          </w:p>
        </w:tc>
      </w:tr>
      <w:tr w:rsidR="007D0E76" w:rsidRPr="007D0E76" w14:paraId="18BF1466" w14:textId="77777777" w:rsidTr="004E2889">
        <w:trPr>
          <w:trHeight w:val="343"/>
        </w:trPr>
        <w:tc>
          <w:tcPr>
            <w:tcW w:w="4039" w:type="pct"/>
          </w:tcPr>
          <w:p w14:paraId="0A49CC4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Impuestos al comercio exterior</w:t>
            </w:r>
          </w:p>
        </w:tc>
        <w:tc>
          <w:tcPr>
            <w:tcW w:w="233" w:type="pct"/>
            <w:tcBorders>
              <w:right w:val="nil"/>
            </w:tcBorders>
          </w:tcPr>
          <w:p w14:paraId="4C2DF9BC"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1AD28182"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0.00</w:t>
            </w:r>
          </w:p>
        </w:tc>
      </w:tr>
      <w:tr w:rsidR="007D0E76" w:rsidRPr="007D0E76" w14:paraId="6366BF53" w14:textId="77777777" w:rsidTr="004E2889">
        <w:trPr>
          <w:trHeight w:val="345"/>
        </w:trPr>
        <w:tc>
          <w:tcPr>
            <w:tcW w:w="4039" w:type="pct"/>
          </w:tcPr>
          <w:p w14:paraId="757E3B0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Impuestos sobre Nóminas y Asimilables</w:t>
            </w:r>
          </w:p>
        </w:tc>
        <w:tc>
          <w:tcPr>
            <w:tcW w:w="233" w:type="pct"/>
            <w:tcBorders>
              <w:right w:val="nil"/>
            </w:tcBorders>
          </w:tcPr>
          <w:p w14:paraId="06AC9C86"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26FD6DB7"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0.00</w:t>
            </w:r>
          </w:p>
        </w:tc>
      </w:tr>
      <w:tr w:rsidR="007D0E76" w:rsidRPr="007D0E76" w14:paraId="602923D2" w14:textId="77777777" w:rsidTr="004E2889">
        <w:trPr>
          <w:trHeight w:val="345"/>
        </w:trPr>
        <w:tc>
          <w:tcPr>
            <w:tcW w:w="4039" w:type="pct"/>
          </w:tcPr>
          <w:p w14:paraId="77C6B5A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Impuestos Ecológicos</w:t>
            </w:r>
          </w:p>
        </w:tc>
        <w:tc>
          <w:tcPr>
            <w:tcW w:w="233" w:type="pct"/>
            <w:tcBorders>
              <w:right w:val="nil"/>
            </w:tcBorders>
          </w:tcPr>
          <w:p w14:paraId="1D34CEF2"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0DF3E1C6"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0.00</w:t>
            </w:r>
          </w:p>
        </w:tc>
      </w:tr>
      <w:tr w:rsidR="007D0E76" w:rsidRPr="007D0E76" w14:paraId="3D85A123" w14:textId="77777777" w:rsidTr="004E2889">
        <w:trPr>
          <w:trHeight w:val="345"/>
        </w:trPr>
        <w:tc>
          <w:tcPr>
            <w:tcW w:w="4039" w:type="pct"/>
          </w:tcPr>
          <w:p w14:paraId="255026A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Accesorios</w:t>
            </w:r>
          </w:p>
        </w:tc>
        <w:tc>
          <w:tcPr>
            <w:tcW w:w="233" w:type="pct"/>
            <w:tcBorders>
              <w:right w:val="nil"/>
            </w:tcBorders>
          </w:tcPr>
          <w:p w14:paraId="0EE795B6"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65670DB4"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27,848.00</w:t>
            </w:r>
          </w:p>
        </w:tc>
      </w:tr>
      <w:tr w:rsidR="007D0E76" w:rsidRPr="007D0E76" w14:paraId="7BF23FD0" w14:textId="77777777" w:rsidTr="004E2889">
        <w:trPr>
          <w:trHeight w:val="345"/>
        </w:trPr>
        <w:tc>
          <w:tcPr>
            <w:tcW w:w="4039" w:type="pct"/>
          </w:tcPr>
          <w:p w14:paraId="4A83810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Otros Impuestos</w:t>
            </w:r>
          </w:p>
        </w:tc>
        <w:tc>
          <w:tcPr>
            <w:tcW w:w="233" w:type="pct"/>
            <w:tcBorders>
              <w:right w:val="nil"/>
            </w:tcBorders>
          </w:tcPr>
          <w:p w14:paraId="31F99DB2"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50237953"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0.00</w:t>
            </w:r>
          </w:p>
        </w:tc>
      </w:tr>
      <w:tr w:rsidR="007D0E76" w:rsidRPr="007D0E76" w14:paraId="7137FE66" w14:textId="77777777" w:rsidTr="004E2889">
        <w:trPr>
          <w:trHeight w:val="689"/>
        </w:trPr>
        <w:tc>
          <w:tcPr>
            <w:tcW w:w="4039" w:type="pct"/>
          </w:tcPr>
          <w:p w14:paraId="1787068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Impuestos no comprendidos en las fracciones de la Ley de Ingresos</w:t>
            </w:r>
          </w:p>
          <w:p w14:paraId="3212152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causadas en ejercicios fiscales anteriores pendientes de liquidación o pago</w:t>
            </w:r>
          </w:p>
        </w:tc>
        <w:tc>
          <w:tcPr>
            <w:tcW w:w="233" w:type="pct"/>
            <w:tcBorders>
              <w:right w:val="nil"/>
            </w:tcBorders>
          </w:tcPr>
          <w:p w14:paraId="7AC338A9"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728" w:type="pct"/>
            <w:tcBorders>
              <w:left w:val="nil"/>
            </w:tcBorders>
            <w:vAlign w:val="bottom"/>
          </w:tcPr>
          <w:p w14:paraId="2E619904"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0.00</w:t>
            </w:r>
          </w:p>
        </w:tc>
      </w:tr>
    </w:tbl>
    <w:p w14:paraId="0C2787F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6398D557"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bCs/>
          <w:sz w:val="20"/>
          <w:szCs w:val="20"/>
          <w:lang w:val="es-ES"/>
        </w:rPr>
        <w:t>Artículo 6.-</w:t>
      </w:r>
      <w:r w:rsidRPr="007D0E76">
        <w:rPr>
          <w:rFonts w:ascii="Arial" w:eastAsia="Arial MT" w:hAnsi="Arial"/>
          <w:sz w:val="20"/>
          <w:szCs w:val="20"/>
          <w:lang w:val="es-ES"/>
        </w:rPr>
        <w:t xml:space="preserve"> Los derechos que el municipio percibirá se causarán por los siguientes conceptos:</w:t>
      </w:r>
    </w:p>
    <w:p w14:paraId="793D620A"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2"/>
        <w:gridCol w:w="406"/>
        <w:gridCol w:w="1203"/>
      </w:tblGrid>
      <w:tr w:rsidR="007D0E76" w:rsidRPr="007D0E76" w14:paraId="6195C669" w14:textId="77777777" w:rsidTr="007D0E76">
        <w:tc>
          <w:tcPr>
            <w:tcW w:w="4117" w:type="pct"/>
            <w:shd w:val="clear" w:color="auto" w:fill="BFBFBF"/>
          </w:tcPr>
          <w:p w14:paraId="42E70801" w14:textId="77777777" w:rsidR="007D0E76" w:rsidRPr="007D0E76" w:rsidRDefault="007D0E76" w:rsidP="007D0E76">
            <w:pPr>
              <w:tabs>
                <w:tab w:val="left" w:pos="4325"/>
              </w:tabs>
              <w:spacing w:after="0" w:line="360" w:lineRule="auto"/>
              <w:rPr>
                <w:rFonts w:ascii="Arial" w:eastAsia="Arial MT" w:hAnsi="Arial"/>
                <w:b/>
                <w:sz w:val="20"/>
                <w:szCs w:val="20"/>
                <w:lang w:val="es-ES"/>
              </w:rPr>
            </w:pPr>
            <w:r w:rsidRPr="007D0E76">
              <w:rPr>
                <w:rFonts w:ascii="Arial" w:eastAsia="Arial MT" w:hAnsi="Arial"/>
                <w:b/>
                <w:sz w:val="20"/>
                <w:szCs w:val="20"/>
                <w:lang w:val="es-ES"/>
              </w:rPr>
              <w:t>Derechos</w:t>
            </w:r>
          </w:p>
        </w:tc>
        <w:tc>
          <w:tcPr>
            <w:tcW w:w="223" w:type="pct"/>
            <w:tcBorders>
              <w:right w:val="nil"/>
            </w:tcBorders>
            <w:shd w:val="clear" w:color="auto" w:fill="BFBFBF"/>
          </w:tcPr>
          <w:p w14:paraId="342AD745" w14:textId="77777777" w:rsidR="007D0E76" w:rsidRPr="007D0E76" w:rsidRDefault="007D0E76" w:rsidP="007D0E76">
            <w:pPr>
              <w:spacing w:after="0" w:line="360" w:lineRule="auto"/>
              <w:ind w:right="195"/>
              <w:jc w:val="right"/>
              <w:rPr>
                <w:rFonts w:ascii="Arial" w:eastAsia="Arial MT" w:hAnsi="Arial"/>
                <w:b/>
                <w:sz w:val="20"/>
                <w:szCs w:val="20"/>
                <w:lang w:val="es-ES"/>
              </w:rPr>
            </w:pPr>
            <w:r w:rsidRPr="007D0E76">
              <w:rPr>
                <w:rFonts w:ascii="Arial" w:eastAsia="Arial MT" w:hAnsi="Arial"/>
                <w:b/>
                <w:sz w:val="20"/>
                <w:szCs w:val="20"/>
                <w:lang w:val="es-ES"/>
              </w:rPr>
              <w:t>$</w:t>
            </w:r>
          </w:p>
        </w:tc>
        <w:tc>
          <w:tcPr>
            <w:tcW w:w="660" w:type="pct"/>
            <w:tcBorders>
              <w:left w:val="nil"/>
            </w:tcBorders>
            <w:shd w:val="clear" w:color="auto" w:fill="BFBFBF"/>
          </w:tcPr>
          <w:p w14:paraId="6A9141CA" w14:textId="77777777" w:rsidR="007D0E76" w:rsidRPr="007D0E76" w:rsidRDefault="007D0E76" w:rsidP="007D0E76">
            <w:pPr>
              <w:spacing w:after="0" w:line="360" w:lineRule="auto"/>
              <w:ind w:right="195"/>
              <w:jc w:val="right"/>
              <w:rPr>
                <w:rFonts w:ascii="Arial" w:eastAsia="Arial MT" w:hAnsi="Arial"/>
                <w:b/>
                <w:sz w:val="20"/>
                <w:szCs w:val="20"/>
                <w:lang w:val="es-ES"/>
              </w:rPr>
            </w:pPr>
            <w:r w:rsidRPr="007D0E76">
              <w:rPr>
                <w:rFonts w:ascii="Arial" w:eastAsia="Arial MT" w:hAnsi="Arial"/>
                <w:b/>
                <w:sz w:val="20"/>
                <w:szCs w:val="20"/>
                <w:lang w:val="es-ES"/>
              </w:rPr>
              <w:t>457,485.00</w:t>
            </w:r>
          </w:p>
        </w:tc>
      </w:tr>
      <w:tr w:rsidR="007D0E76" w:rsidRPr="007D0E76" w14:paraId="0B60526B" w14:textId="77777777" w:rsidTr="004E2889">
        <w:tc>
          <w:tcPr>
            <w:tcW w:w="4117" w:type="pct"/>
          </w:tcPr>
          <w:p w14:paraId="49E996CA" w14:textId="77777777" w:rsidR="007D0E76" w:rsidRPr="007D0E76" w:rsidRDefault="007D0E76" w:rsidP="007D0E76">
            <w:pPr>
              <w:spacing w:after="0" w:line="360" w:lineRule="auto"/>
              <w:ind w:right="159"/>
              <w:jc w:val="both"/>
              <w:rPr>
                <w:rFonts w:ascii="Arial" w:eastAsia="Arial MT" w:hAnsi="Arial"/>
                <w:sz w:val="20"/>
                <w:szCs w:val="20"/>
                <w:lang w:val="es-ES"/>
              </w:rPr>
            </w:pPr>
            <w:r w:rsidRPr="007D0E76">
              <w:rPr>
                <w:rFonts w:ascii="Arial" w:eastAsia="Arial MT" w:hAnsi="Arial"/>
                <w:sz w:val="20"/>
                <w:szCs w:val="20"/>
                <w:lang w:val="es-ES"/>
              </w:rPr>
              <w:t>Derechos por el uso, goce, aprovechamiento o explotación de bienes de dominio público</w:t>
            </w:r>
          </w:p>
        </w:tc>
        <w:tc>
          <w:tcPr>
            <w:tcW w:w="223" w:type="pct"/>
            <w:tcBorders>
              <w:right w:val="nil"/>
            </w:tcBorders>
          </w:tcPr>
          <w:p w14:paraId="214AABC3"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660" w:type="pct"/>
            <w:tcBorders>
              <w:left w:val="nil"/>
            </w:tcBorders>
          </w:tcPr>
          <w:p w14:paraId="48AC0C4A"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62,817.00</w:t>
            </w:r>
          </w:p>
        </w:tc>
      </w:tr>
      <w:tr w:rsidR="007D0E76" w:rsidRPr="007D0E76" w14:paraId="6C3150C6" w14:textId="77777777" w:rsidTr="004E2889">
        <w:trPr>
          <w:trHeight w:val="345"/>
        </w:trPr>
        <w:tc>
          <w:tcPr>
            <w:tcW w:w="4117" w:type="pct"/>
          </w:tcPr>
          <w:p w14:paraId="09469D0E" w14:textId="77777777" w:rsidR="007D0E76" w:rsidRPr="007D0E76" w:rsidRDefault="007D0E76" w:rsidP="007D0E76">
            <w:pPr>
              <w:spacing w:after="0" w:line="360" w:lineRule="auto"/>
              <w:ind w:right="159"/>
              <w:jc w:val="both"/>
              <w:rPr>
                <w:rFonts w:ascii="Arial" w:eastAsia="Arial MT" w:hAnsi="Arial"/>
                <w:sz w:val="20"/>
                <w:szCs w:val="20"/>
                <w:lang w:val="es-ES"/>
              </w:rPr>
            </w:pPr>
            <w:r w:rsidRPr="007D0E76">
              <w:rPr>
                <w:rFonts w:ascii="Arial" w:eastAsia="Arial MT" w:hAnsi="Arial"/>
                <w:sz w:val="20"/>
                <w:szCs w:val="20"/>
                <w:lang w:val="es-ES"/>
              </w:rPr>
              <w:t>Derechos por prestación de servicios</w:t>
            </w:r>
          </w:p>
        </w:tc>
        <w:tc>
          <w:tcPr>
            <w:tcW w:w="223" w:type="pct"/>
            <w:tcBorders>
              <w:right w:val="nil"/>
            </w:tcBorders>
          </w:tcPr>
          <w:p w14:paraId="7503CED1"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660" w:type="pct"/>
            <w:tcBorders>
              <w:left w:val="nil"/>
            </w:tcBorders>
          </w:tcPr>
          <w:p w14:paraId="2E2212A0"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0.00</w:t>
            </w:r>
          </w:p>
        </w:tc>
      </w:tr>
      <w:tr w:rsidR="007D0E76" w:rsidRPr="007D0E76" w14:paraId="01C92931" w14:textId="77777777" w:rsidTr="004E2889">
        <w:trPr>
          <w:trHeight w:val="344"/>
        </w:trPr>
        <w:tc>
          <w:tcPr>
            <w:tcW w:w="4117" w:type="pct"/>
          </w:tcPr>
          <w:p w14:paraId="3AF4B52A" w14:textId="77777777" w:rsidR="007D0E76" w:rsidRPr="007D0E76" w:rsidRDefault="007D0E76" w:rsidP="007D0E76">
            <w:pPr>
              <w:spacing w:after="0" w:line="360" w:lineRule="auto"/>
              <w:ind w:right="159"/>
              <w:jc w:val="both"/>
              <w:rPr>
                <w:rFonts w:ascii="Arial" w:eastAsia="Arial MT" w:hAnsi="Arial"/>
                <w:sz w:val="20"/>
                <w:szCs w:val="20"/>
                <w:lang w:val="es-ES"/>
              </w:rPr>
            </w:pPr>
            <w:r w:rsidRPr="007D0E76">
              <w:rPr>
                <w:rFonts w:ascii="Arial" w:eastAsia="Arial MT" w:hAnsi="Arial"/>
                <w:sz w:val="20"/>
                <w:szCs w:val="20"/>
                <w:lang w:val="es-ES"/>
              </w:rPr>
              <w:t>Otros Derechos</w:t>
            </w:r>
          </w:p>
        </w:tc>
        <w:tc>
          <w:tcPr>
            <w:tcW w:w="223" w:type="pct"/>
            <w:tcBorders>
              <w:right w:val="nil"/>
            </w:tcBorders>
          </w:tcPr>
          <w:p w14:paraId="58D6E233"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660" w:type="pct"/>
            <w:tcBorders>
              <w:left w:val="nil"/>
            </w:tcBorders>
          </w:tcPr>
          <w:p w14:paraId="46B0A57B"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264,559.00</w:t>
            </w:r>
          </w:p>
        </w:tc>
      </w:tr>
      <w:tr w:rsidR="007D0E76" w:rsidRPr="007D0E76" w14:paraId="6DFC4106" w14:textId="77777777" w:rsidTr="004E2889">
        <w:trPr>
          <w:trHeight w:val="345"/>
        </w:trPr>
        <w:tc>
          <w:tcPr>
            <w:tcW w:w="4117" w:type="pct"/>
          </w:tcPr>
          <w:p w14:paraId="1D3DF78C" w14:textId="77777777" w:rsidR="007D0E76" w:rsidRPr="007D0E76" w:rsidRDefault="007D0E76" w:rsidP="007D0E76">
            <w:pPr>
              <w:spacing w:after="0" w:line="360" w:lineRule="auto"/>
              <w:ind w:right="159"/>
              <w:jc w:val="both"/>
              <w:rPr>
                <w:rFonts w:ascii="Arial" w:eastAsia="Arial MT" w:hAnsi="Arial"/>
                <w:sz w:val="20"/>
                <w:szCs w:val="20"/>
                <w:lang w:val="es-ES"/>
              </w:rPr>
            </w:pPr>
            <w:r w:rsidRPr="007D0E76">
              <w:rPr>
                <w:rFonts w:ascii="Arial" w:eastAsia="Arial MT" w:hAnsi="Arial"/>
                <w:sz w:val="20"/>
                <w:szCs w:val="20"/>
                <w:lang w:val="es-ES"/>
              </w:rPr>
              <w:t>Accesorios de derechos</w:t>
            </w:r>
          </w:p>
        </w:tc>
        <w:tc>
          <w:tcPr>
            <w:tcW w:w="223" w:type="pct"/>
            <w:tcBorders>
              <w:right w:val="nil"/>
            </w:tcBorders>
          </w:tcPr>
          <w:p w14:paraId="6D4E78EC"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660" w:type="pct"/>
            <w:tcBorders>
              <w:left w:val="nil"/>
            </w:tcBorders>
          </w:tcPr>
          <w:p w14:paraId="7681D604"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98,221.00</w:t>
            </w:r>
          </w:p>
        </w:tc>
      </w:tr>
      <w:tr w:rsidR="007D0E76" w:rsidRPr="007D0E76" w14:paraId="1B712B04" w14:textId="77777777" w:rsidTr="004E2889">
        <w:trPr>
          <w:trHeight w:val="690"/>
        </w:trPr>
        <w:tc>
          <w:tcPr>
            <w:tcW w:w="4117" w:type="pct"/>
          </w:tcPr>
          <w:p w14:paraId="015780D7" w14:textId="77777777" w:rsidR="007D0E76" w:rsidRPr="007D0E76" w:rsidRDefault="007D0E76" w:rsidP="007D0E76">
            <w:pPr>
              <w:spacing w:after="0" w:line="360" w:lineRule="auto"/>
              <w:ind w:right="159"/>
              <w:jc w:val="both"/>
              <w:rPr>
                <w:rFonts w:ascii="Arial" w:eastAsia="Arial MT" w:hAnsi="Arial"/>
                <w:sz w:val="20"/>
                <w:szCs w:val="20"/>
                <w:lang w:val="es-ES"/>
              </w:rPr>
            </w:pPr>
            <w:r w:rsidRPr="007D0E76">
              <w:rPr>
                <w:rFonts w:ascii="Arial" w:eastAsia="Arial MT" w:hAnsi="Arial"/>
                <w:sz w:val="20"/>
                <w:szCs w:val="20"/>
                <w:lang w:val="es-ES"/>
              </w:rPr>
              <w:lastRenderedPageBreak/>
              <w:t>Derechos no comprendidos en las fracciones de la Ley de Ingresos causadas en ejercicios fiscales anteriores pendientes de liquidación o pago</w:t>
            </w:r>
          </w:p>
        </w:tc>
        <w:tc>
          <w:tcPr>
            <w:tcW w:w="223" w:type="pct"/>
            <w:tcBorders>
              <w:right w:val="nil"/>
            </w:tcBorders>
          </w:tcPr>
          <w:p w14:paraId="14F65CC0"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p>
        </w:tc>
        <w:tc>
          <w:tcPr>
            <w:tcW w:w="660" w:type="pct"/>
            <w:tcBorders>
              <w:left w:val="nil"/>
            </w:tcBorders>
          </w:tcPr>
          <w:p w14:paraId="4A50DE68"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31,888.00</w:t>
            </w:r>
          </w:p>
        </w:tc>
      </w:tr>
    </w:tbl>
    <w:p w14:paraId="5F8BF18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6BE7170"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bCs/>
          <w:sz w:val="20"/>
          <w:szCs w:val="20"/>
          <w:lang w:val="es-ES"/>
        </w:rPr>
        <w:t xml:space="preserve">Artículo 7.- </w:t>
      </w:r>
      <w:r w:rsidRPr="007D0E76">
        <w:rPr>
          <w:rFonts w:ascii="Arial" w:eastAsia="Arial MT" w:hAnsi="Arial"/>
          <w:sz w:val="20"/>
          <w:szCs w:val="20"/>
          <w:lang w:val="es-ES"/>
        </w:rPr>
        <w:t>Las contribuciones de mejoras que la Hacienda Pública Municipal tiene derecho de percibir, serán las siguientes:</w:t>
      </w:r>
    </w:p>
    <w:p w14:paraId="2312868B"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4"/>
        <w:gridCol w:w="1467"/>
      </w:tblGrid>
      <w:tr w:rsidR="007D0E76" w:rsidRPr="007D0E76" w14:paraId="12E1C254" w14:textId="77777777" w:rsidTr="007D0E76">
        <w:trPr>
          <w:trHeight w:val="344"/>
        </w:trPr>
        <w:tc>
          <w:tcPr>
            <w:tcW w:w="4195" w:type="pct"/>
            <w:shd w:val="clear" w:color="auto" w:fill="BFBFBF"/>
          </w:tcPr>
          <w:p w14:paraId="18C04675" w14:textId="77777777" w:rsidR="007D0E76" w:rsidRPr="007D0E76" w:rsidRDefault="007D0E76" w:rsidP="007D0E76">
            <w:pPr>
              <w:spacing w:after="0" w:line="360" w:lineRule="auto"/>
              <w:rPr>
                <w:rFonts w:ascii="Arial" w:eastAsia="Arial MT" w:hAnsi="Arial"/>
                <w:b/>
                <w:sz w:val="20"/>
                <w:szCs w:val="20"/>
                <w:lang w:val="es-ES"/>
              </w:rPr>
            </w:pPr>
            <w:r w:rsidRPr="007D0E76">
              <w:rPr>
                <w:rFonts w:ascii="Arial" w:eastAsia="Arial MT" w:hAnsi="Arial"/>
                <w:b/>
                <w:sz w:val="20"/>
                <w:szCs w:val="20"/>
                <w:lang w:val="es-ES"/>
              </w:rPr>
              <w:t>Contribuciones de mejoras</w:t>
            </w:r>
          </w:p>
        </w:tc>
        <w:tc>
          <w:tcPr>
            <w:tcW w:w="805" w:type="pct"/>
            <w:shd w:val="clear" w:color="auto" w:fill="BFBFBF"/>
          </w:tcPr>
          <w:p w14:paraId="235BC6AE" w14:textId="77777777" w:rsidR="007D0E76" w:rsidRPr="007D0E76" w:rsidRDefault="007D0E76" w:rsidP="007D0E76">
            <w:pPr>
              <w:spacing w:after="0" w:line="360" w:lineRule="auto"/>
              <w:ind w:right="145"/>
              <w:jc w:val="right"/>
              <w:rPr>
                <w:rFonts w:ascii="Arial" w:eastAsia="Arial MT" w:hAnsi="Arial"/>
                <w:b/>
                <w:sz w:val="20"/>
                <w:szCs w:val="20"/>
                <w:lang w:val="es-ES"/>
              </w:rPr>
            </w:pPr>
            <w:r w:rsidRPr="007D0E76">
              <w:rPr>
                <w:rFonts w:ascii="Arial" w:eastAsia="Arial MT" w:hAnsi="Arial"/>
                <w:b/>
                <w:sz w:val="20"/>
                <w:szCs w:val="20"/>
                <w:lang w:val="es-ES"/>
              </w:rPr>
              <w:t>$</w:t>
            </w:r>
            <w:r w:rsidRPr="007D0E76">
              <w:rPr>
                <w:rFonts w:ascii="Arial" w:eastAsia="Arial MT" w:hAnsi="Arial"/>
                <w:b/>
                <w:sz w:val="20"/>
                <w:szCs w:val="20"/>
                <w:lang w:val="es-ES"/>
              </w:rPr>
              <w:tab/>
              <w:t>0.00</w:t>
            </w:r>
          </w:p>
        </w:tc>
      </w:tr>
      <w:tr w:rsidR="007D0E76" w:rsidRPr="007D0E76" w14:paraId="0F104805" w14:textId="77777777" w:rsidTr="004E2889">
        <w:trPr>
          <w:trHeight w:val="345"/>
        </w:trPr>
        <w:tc>
          <w:tcPr>
            <w:tcW w:w="4195" w:type="pct"/>
          </w:tcPr>
          <w:p w14:paraId="79E8BE12"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Contribución de mejoras por obras públicas</w:t>
            </w:r>
          </w:p>
        </w:tc>
        <w:tc>
          <w:tcPr>
            <w:tcW w:w="805" w:type="pct"/>
          </w:tcPr>
          <w:p w14:paraId="70D0A329" w14:textId="77777777" w:rsidR="007D0E76" w:rsidRPr="007D0E76" w:rsidRDefault="007D0E76" w:rsidP="007D0E76">
            <w:pPr>
              <w:spacing w:after="0" w:line="360" w:lineRule="auto"/>
              <w:ind w:right="14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787003C9" w14:textId="77777777" w:rsidTr="004E2889">
        <w:tc>
          <w:tcPr>
            <w:tcW w:w="4195" w:type="pct"/>
          </w:tcPr>
          <w:p w14:paraId="7EA79F7C" w14:textId="77777777" w:rsidR="007D0E76" w:rsidRPr="007D0E76" w:rsidRDefault="007D0E76" w:rsidP="007D0E76">
            <w:pPr>
              <w:spacing w:after="0" w:line="360" w:lineRule="auto"/>
              <w:ind w:right="141"/>
              <w:jc w:val="both"/>
              <w:rPr>
                <w:rFonts w:ascii="Arial" w:eastAsia="Arial MT" w:hAnsi="Arial"/>
                <w:sz w:val="20"/>
                <w:szCs w:val="20"/>
                <w:lang w:val="es-ES"/>
              </w:rPr>
            </w:pPr>
            <w:r w:rsidRPr="007D0E76">
              <w:rPr>
                <w:rFonts w:ascii="Arial" w:eastAsia="Arial MT" w:hAnsi="Arial"/>
                <w:sz w:val="20"/>
                <w:szCs w:val="20"/>
                <w:lang w:val="es-ES"/>
              </w:rPr>
              <w:t>Contribuciones de Mejoras no comprendidas en las fracciones de la Ley de Ingresos causadas en ejercicios fiscales anteriores pendientes de liquidación o pago</w:t>
            </w:r>
          </w:p>
        </w:tc>
        <w:tc>
          <w:tcPr>
            <w:tcW w:w="805" w:type="pct"/>
            <w:vAlign w:val="bottom"/>
          </w:tcPr>
          <w:p w14:paraId="7F9E56AC" w14:textId="77777777" w:rsidR="007D0E76" w:rsidRPr="007D0E76" w:rsidRDefault="007D0E76" w:rsidP="007D0E76">
            <w:pPr>
              <w:spacing w:after="0" w:line="360" w:lineRule="auto"/>
              <w:ind w:right="14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bl>
    <w:p w14:paraId="7C4E273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5D441451"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8.-</w:t>
      </w:r>
      <w:r w:rsidRPr="007D0E76">
        <w:rPr>
          <w:rFonts w:ascii="Arial" w:eastAsia="Arial MT" w:hAnsi="Arial"/>
          <w:sz w:val="20"/>
          <w:szCs w:val="20"/>
          <w:lang w:val="es-ES"/>
        </w:rPr>
        <w:t xml:space="preserve"> Los ingresos que la Hacienda Pública Municipal percibirá por concepto de productos, serán las siguientes:</w:t>
      </w:r>
    </w:p>
    <w:p w14:paraId="17CC5A7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16"/>
        <w:gridCol w:w="1995"/>
      </w:tblGrid>
      <w:tr w:rsidR="007D0E76" w:rsidRPr="007D0E76" w14:paraId="2F5CE60F" w14:textId="77777777" w:rsidTr="007D0E76">
        <w:trPr>
          <w:trHeight w:val="345"/>
        </w:trPr>
        <w:tc>
          <w:tcPr>
            <w:tcW w:w="3905" w:type="pct"/>
            <w:shd w:val="clear" w:color="auto" w:fill="BFBFBF"/>
          </w:tcPr>
          <w:p w14:paraId="15B673ED" w14:textId="77777777" w:rsidR="007D0E76" w:rsidRPr="007D0E76" w:rsidRDefault="007D0E76" w:rsidP="007D0E76">
            <w:pPr>
              <w:spacing w:after="0" w:line="360" w:lineRule="auto"/>
              <w:rPr>
                <w:rFonts w:ascii="Arial" w:eastAsia="Arial MT" w:hAnsi="Arial"/>
                <w:b/>
                <w:sz w:val="20"/>
                <w:szCs w:val="20"/>
                <w:lang w:val="es-ES"/>
              </w:rPr>
            </w:pPr>
            <w:r w:rsidRPr="007D0E76">
              <w:rPr>
                <w:rFonts w:ascii="Arial" w:eastAsia="Arial MT" w:hAnsi="Arial"/>
                <w:b/>
                <w:sz w:val="20"/>
                <w:szCs w:val="20"/>
                <w:lang w:val="es-ES"/>
              </w:rPr>
              <w:t>Productos</w:t>
            </w:r>
          </w:p>
        </w:tc>
        <w:tc>
          <w:tcPr>
            <w:tcW w:w="1095" w:type="pct"/>
            <w:shd w:val="clear" w:color="auto" w:fill="BFBFBF"/>
          </w:tcPr>
          <w:p w14:paraId="1389FA88" w14:textId="77777777" w:rsidR="007D0E76" w:rsidRPr="007D0E76" w:rsidRDefault="007D0E76" w:rsidP="007D0E76">
            <w:pPr>
              <w:spacing w:after="0" w:line="360" w:lineRule="auto"/>
              <w:ind w:right="211"/>
              <w:jc w:val="right"/>
              <w:rPr>
                <w:rFonts w:ascii="Arial" w:eastAsia="Arial MT" w:hAnsi="Arial"/>
                <w:b/>
                <w:sz w:val="20"/>
                <w:szCs w:val="20"/>
                <w:lang w:val="es-ES"/>
              </w:rPr>
            </w:pPr>
            <w:r w:rsidRPr="007D0E76">
              <w:rPr>
                <w:rFonts w:ascii="Arial" w:eastAsia="Arial MT" w:hAnsi="Arial"/>
                <w:b/>
                <w:sz w:val="20"/>
                <w:szCs w:val="20"/>
                <w:lang w:val="es-ES"/>
              </w:rPr>
              <w:t>$</w:t>
            </w:r>
            <w:r w:rsidRPr="007D0E76">
              <w:rPr>
                <w:rFonts w:ascii="Arial" w:eastAsia="Arial MT" w:hAnsi="Arial"/>
                <w:b/>
                <w:sz w:val="20"/>
                <w:szCs w:val="20"/>
                <w:lang w:val="es-ES"/>
              </w:rPr>
              <w:tab/>
              <w:t>52,848.00</w:t>
            </w:r>
          </w:p>
        </w:tc>
      </w:tr>
      <w:tr w:rsidR="007D0E76" w:rsidRPr="007D0E76" w14:paraId="175CDBC9" w14:textId="77777777" w:rsidTr="004E2889">
        <w:trPr>
          <w:trHeight w:val="345"/>
        </w:trPr>
        <w:tc>
          <w:tcPr>
            <w:tcW w:w="3905" w:type="pct"/>
          </w:tcPr>
          <w:p w14:paraId="19F29F3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Productos</w:t>
            </w:r>
          </w:p>
        </w:tc>
        <w:tc>
          <w:tcPr>
            <w:tcW w:w="1095" w:type="pct"/>
          </w:tcPr>
          <w:p w14:paraId="0BD22186" w14:textId="77777777" w:rsidR="007D0E76" w:rsidRPr="007D0E76" w:rsidRDefault="007D0E76" w:rsidP="007D0E76">
            <w:pPr>
              <w:spacing w:after="0" w:line="360" w:lineRule="auto"/>
              <w:ind w:right="211"/>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22,356.00</w:t>
            </w:r>
          </w:p>
        </w:tc>
      </w:tr>
      <w:tr w:rsidR="007D0E76" w:rsidRPr="007D0E76" w14:paraId="0902F29F" w14:textId="77777777" w:rsidTr="004E2889">
        <w:tc>
          <w:tcPr>
            <w:tcW w:w="3905" w:type="pct"/>
          </w:tcPr>
          <w:p w14:paraId="60687A25" w14:textId="77777777" w:rsidR="007D0E76" w:rsidRPr="007D0E76" w:rsidRDefault="007D0E76" w:rsidP="007D0E76">
            <w:pPr>
              <w:spacing w:after="0" w:line="360" w:lineRule="auto"/>
              <w:ind w:right="85"/>
              <w:rPr>
                <w:rFonts w:ascii="Arial" w:eastAsia="Arial MT" w:hAnsi="Arial"/>
                <w:sz w:val="20"/>
                <w:szCs w:val="20"/>
                <w:lang w:val="es-ES"/>
              </w:rPr>
            </w:pPr>
            <w:r w:rsidRPr="007D0E76">
              <w:rPr>
                <w:rFonts w:ascii="Arial" w:eastAsia="Arial MT" w:hAnsi="Arial"/>
                <w:sz w:val="20"/>
                <w:szCs w:val="20"/>
                <w:lang w:val="es-ES"/>
              </w:rPr>
              <w:t>Productos no comprendidos en las fracciones de la Ley de Ingresos causadas en ejercicios fiscales anteriores pendientes de liquidación o pago</w:t>
            </w:r>
          </w:p>
        </w:tc>
        <w:tc>
          <w:tcPr>
            <w:tcW w:w="1095" w:type="pct"/>
            <w:vAlign w:val="bottom"/>
          </w:tcPr>
          <w:p w14:paraId="2322CC43" w14:textId="77777777" w:rsidR="007D0E76" w:rsidRPr="007D0E76" w:rsidRDefault="007D0E76" w:rsidP="007D0E76">
            <w:pPr>
              <w:spacing w:after="0" w:line="360" w:lineRule="auto"/>
              <w:ind w:right="211"/>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30,492.00</w:t>
            </w:r>
          </w:p>
        </w:tc>
      </w:tr>
    </w:tbl>
    <w:p w14:paraId="51226DCA"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30DAC8C8"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9.-</w:t>
      </w:r>
      <w:r w:rsidRPr="007D0E76">
        <w:rPr>
          <w:rFonts w:ascii="Arial" w:eastAsia="Arial MT" w:hAnsi="Arial"/>
          <w:sz w:val="20"/>
          <w:szCs w:val="20"/>
          <w:lang w:val="es-ES"/>
        </w:rPr>
        <w:t xml:space="preserve"> Los ingresos que la Hacienda Pública Municipal percibirá por concepto de aprovechamientos, se clasificarán de la siguiente manera:</w:t>
      </w:r>
    </w:p>
    <w:p w14:paraId="545577C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4"/>
        <w:gridCol w:w="2017"/>
      </w:tblGrid>
      <w:tr w:rsidR="007D0E76" w:rsidRPr="007D0E76" w14:paraId="377D90DB" w14:textId="77777777" w:rsidTr="007D0E76">
        <w:trPr>
          <w:trHeight w:val="345"/>
        </w:trPr>
        <w:tc>
          <w:tcPr>
            <w:tcW w:w="3893" w:type="pct"/>
            <w:shd w:val="clear" w:color="auto" w:fill="BFBFBF"/>
          </w:tcPr>
          <w:p w14:paraId="6DE1B076" w14:textId="77777777" w:rsidR="007D0E76" w:rsidRPr="007D0E76" w:rsidRDefault="007D0E76" w:rsidP="007D0E76">
            <w:pPr>
              <w:spacing w:after="0" w:line="360" w:lineRule="auto"/>
              <w:rPr>
                <w:rFonts w:ascii="Arial" w:eastAsia="Arial MT" w:hAnsi="Arial"/>
                <w:b/>
                <w:sz w:val="20"/>
                <w:szCs w:val="20"/>
                <w:lang w:val="es-ES"/>
              </w:rPr>
            </w:pPr>
            <w:r w:rsidRPr="007D0E76">
              <w:rPr>
                <w:rFonts w:ascii="Arial" w:eastAsia="Arial MT" w:hAnsi="Arial"/>
                <w:b/>
                <w:sz w:val="20"/>
                <w:szCs w:val="20"/>
                <w:lang w:val="es-ES"/>
              </w:rPr>
              <w:t>Aprovechamientos</w:t>
            </w:r>
          </w:p>
        </w:tc>
        <w:tc>
          <w:tcPr>
            <w:tcW w:w="1107" w:type="pct"/>
            <w:shd w:val="clear" w:color="auto" w:fill="BFBFBF"/>
            <w:vAlign w:val="bottom"/>
          </w:tcPr>
          <w:p w14:paraId="063B9987" w14:textId="77777777" w:rsidR="007D0E76" w:rsidRPr="007D0E76" w:rsidRDefault="007D0E76" w:rsidP="007D0E76">
            <w:pPr>
              <w:spacing w:after="0" w:line="360" w:lineRule="auto"/>
              <w:ind w:right="195"/>
              <w:jc w:val="right"/>
              <w:rPr>
                <w:rFonts w:ascii="Arial" w:eastAsia="Arial MT" w:hAnsi="Arial"/>
                <w:b/>
                <w:sz w:val="20"/>
                <w:szCs w:val="20"/>
                <w:lang w:val="es-ES"/>
              </w:rPr>
            </w:pPr>
            <w:r w:rsidRPr="007D0E76">
              <w:rPr>
                <w:rFonts w:ascii="Arial" w:eastAsia="Arial MT" w:hAnsi="Arial"/>
                <w:b/>
                <w:sz w:val="20"/>
                <w:szCs w:val="20"/>
                <w:lang w:val="es-ES"/>
              </w:rPr>
              <w:t>$</w:t>
            </w:r>
            <w:r w:rsidRPr="007D0E76">
              <w:rPr>
                <w:rFonts w:ascii="Arial" w:eastAsia="Arial MT" w:hAnsi="Arial"/>
                <w:b/>
                <w:sz w:val="20"/>
                <w:szCs w:val="20"/>
                <w:lang w:val="es-ES"/>
              </w:rPr>
              <w:tab/>
              <w:t>90,366.00</w:t>
            </w:r>
          </w:p>
        </w:tc>
      </w:tr>
      <w:tr w:rsidR="007D0E76" w:rsidRPr="007D0E76" w14:paraId="680F794A" w14:textId="77777777" w:rsidTr="004E2889">
        <w:trPr>
          <w:trHeight w:val="345"/>
        </w:trPr>
        <w:tc>
          <w:tcPr>
            <w:tcW w:w="3893" w:type="pct"/>
          </w:tcPr>
          <w:p w14:paraId="672AFFF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Aprovechamientos</w:t>
            </w:r>
          </w:p>
        </w:tc>
        <w:tc>
          <w:tcPr>
            <w:tcW w:w="1107" w:type="pct"/>
            <w:vAlign w:val="bottom"/>
          </w:tcPr>
          <w:p w14:paraId="77AAA1D6"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90,366.00</w:t>
            </w:r>
          </w:p>
        </w:tc>
      </w:tr>
      <w:tr w:rsidR="007D0E76" w:rsidRPr="007D0E76" w14:paraId="53045F82" w14:textId="77777777" w:rsidTr="004E2889">
        <w:trPr>
          <w:trHeight w:val="345"/>
        </w:trPr>
        <w:tc>
          <w:tcPr>
            <w:tcW w:w="3893" w:type="pct"/>
          </w:tcPr>
          <w:p w14:paraId="34ACF11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Aprovechamientos patrimoniales</w:t>
            </w:r>
          </w:p>
        </w:tc>
        <w:tc>
          <w:tcPr>
            <w:tcW w:w="1107" w:type="pct"/>
            <w:vAlign w:val="bottom"/>
          </w:tcPr>
          <w:p w14:paraId="69AAA838"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3396370E" w14:textId="77777777" w:rsidTr="004E2889">
        <w:tc>
          <w:tcPr>
            <w:tcW w:w="3893" w:type="pct"/>
          </w:tcPr>
          <w:p w14:paraId="69D0DF0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Accesorios de aprovechamientos</w:t>
            </w:r>
          </w:p>
        </w:tc>
        <w:tc>
          <w:tcPr>
            <w:tcW w:w="1107" w:type="pct"/>
            <w:vAlign w:val="bottom"/>
          </w:tcPr>
          <w:p w14:paraId="0D0929D3"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3424C045" w14:textId="77777777" w:rsidTr="004E2889">
        <w:tc>
          <w:tcPr>
            <w:tcW w:w="3893" w:type="pct"/>
          </w:tcPr>
          <w:p w14:paraId="24CADECB" w14:textId="77777777" w:rsidR="007D0E76" w:rsidRPr="007D0E76" w:rsidRDefault="007D0E76" w:rsidP="007D0E76">
            <w:pPr>
              <w:tabs>
                <w:tab w:val="left" w:pos="4430"/>
              </w:tabs>
              <w:spacing w:after="0" w:line="360" w:lineRule="auto"/>
              <w:rPr>
                <w:rFonts w:ascii="Arial" w:eastAsia="Arial MT" w:hAnsi="Arial"/>
                <w:sz w:val="20"/>
                <w:szCs w:val="20"/>
                <w:lang w:val="es-ES"/>
              </w:rPr>
            </w:pPr>
            <w:r w:rsidRPr="007D0E76">
              <w:rPr>
                <w:rFonts w:ascii="Arial" w:eastAsia="Arial MT" w:hAnsi="Arial"/>
                <w:sz w:val="20"/>
                <w:szCs w:val="20"/>
                <w:lang w:val="es-ES"/>
              </w:rPr>
              <w:t>Aprovechamientos no comprendidos en las fracciones de la Ley de Ingresos causadas en ejercicios fiscales anteriores pendientes de liquidación o pago</w:t>
            </w:r>
          </w:p>
        </w:tc>
        <w:tc>
          <w:tcPr>
            <w:tcW w:w="1107" w:type="pct"/>
            <w:vAlign w:val="bottom"/>
          </w:tcPr>
          <w:p w14:paraId="15D1C8E5" w14:textId="77777777" w:rsidR="007D0E76" w:rsidRPr="007D0E76" w:rsidRDefault="007D0E76" w:rsidP="007D0E76">
            <w:pPr>
              <w:spacing w:after="0" w:line="360" w:lineRule="auto"/>
              <w:ind w:right="195"/>
              <w:jc w:val="right"/>
              <w:rPr>
                <w:rFonts w:ascii="Arial" w:eastAsia="Arial MT" w:hAnsi="Arial"/>
                <w:sz w:val="20"/>
                <w:szCs w:val="20"/>
                <w:lang w:val="es-ES"/>
              </w:rPr>
            </w:pPr>
          </w:p>
          <w:p w14:paraId="2C14C70B"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bl>
    <w:p w14:paraId="00F0F7A7"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37597A51"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10.-</w:t>
      </w:r>
      <w:r w:rsidRPr="007D0E76">
        <w:rPr>
          <w:rFonts w:ascii="Arial" w:eastAsia="Arial MT" w:hAnsi="Arial"/>
          <w:sz w:val="20"/>
          <w:szCs w:val="20"/>
          <w:lang w:val="es-ES"/>
        </w:rPr>
        <w:t xml:space="preserve"> Los ingresos por participaciones que percibirá la Hacienda Pública Municipal se integrarán por los siguientes conceptos:</w:t>
      </w:r>
    </w:p>
    <w:p w14:paraId="7EB63530"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4"/>
        <w:gridCol w:w="2017"/>
      </w:tblGrid>
      <w:tr w:rsidR="007D0E76" w:rsidRPr="007D0E76" w14:paraId="2F110A82" w14:textId="77777777" w:rsidTr="007D0E76">
        <w:tc>
          <w:tcPr>
            <w:tcW w:w="3893" w:type="pct"/>
            <w:shd w:val="clear" w:color="auto" w:fill="BFBFBF"/>
          </w:tcPr>
          <w:p w14:paraId="2F236DD9" w14:textId="77777777" w:rsidR="007D0E76" w:rsidRPr="007D0E76" w:rsidRDefault="007D0E76" w:rsidP="007D0E76">
            <w:pPr>
              <w:spacing w:after="0" w:line="360" w:lineRule="auto"/>
              <w:rPr>
                <w:rFonts w:ascii="Arial" w:eastAsia="Arial MT" w:hAnsi="Arial"/>
                <w:b/>
                <w:sz w:val="20"/>
                <w:szCs w:val="20"/>
                <w:lang w:val="es-ES"/>
              </w:rPr>
            </w:pPr>
            <w:r w:rsidRPr="007D0E76">
              <w:rPr>
                <w:rFonts w:ascii="Arial" w:eastAsia="Arial MT" w:hAnsi="Arial"/>
                <w:b/>
                <w:sz w:val="20"/>
                <w:szCs w:val="20"/>
                <w:lang w:val="es-ES"/>
              </w:rPr>
              <w:t>Participaciones</w:t>
            </w:r>
          </w:p>
        </w:tc>
        <w:tc>
          <w:tcPr>
            <w:tcW w:w="1107" w:type="pct"/>
            <w:shd w:val="clear" w:color="auto" w:fill="BFBFBF"/>
            <w:vAlign w:val="bottom"/>
          </w:tcPr>
          <w:p w14:paraId="7D39D799" w14:textId="77777777" w:rsidR="007D0E76" w:rsidRPr="007D0E76" w:rsidRDefault="007D0E76" w:rsidP="007D0E76">
            <w:pPr>
              <w:spacing w:after="0" w:line="360" w:lineRule="auto"/>
              <w:ind w:right="195"/>
              <w:jc w:val="right"/>
              <w:rPr>
                <w:rFonts w:ascii="Arial" w:eastAsia="Arial MT" w:hAnsi="Arial"/>
                <w:b/>
                <w:sz w:val="20"/>
                <w:szCs w:val="20"/>
                <w:lang w:val="es-ES"/>
              </w:rPr>
            </w:pPr>
            <w:r w:rsidRPr="007D0E76">
              <w:rPr>
                <w:rFonts w:ascii="Arial" w:eastAsia="Arial MT" w:hAnsi="Arial"/>
                <w:b/>
                <w:sz w:val="20"/>
                <w:szCs w:val="20"/>
                <w:lang w:val="es-ES"/>
              </w:rPr>
              <w:t>$16,860,030.00</w:t>
            </w:r>
          </w:p>
        </w:tc>
      </w:tr>
    </w:tbl>
    <w:p w14:paraId="3BCCF5D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1011AEB"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11.-</w:t>
      </w:r>
      <w:r w:rsidRPr="007D0E76">
        <w:rPr>
          <w:rFonts w:ascii="Arial" w:eastAsia="Arial MT" w:hAnsi="Arial"/>
          <w:sz w:val="20"/>
          <w:szCs w:val="20"/>
          <w:lang w:val="es-ES"/>
        </w:rPr>
        <w:t xml:space="preserve"> Las aportaciones que recaudará la Hacienda Pública Municipal se integrarán con los </w:t>
      </w:r>
      <w:r w:rsidRPr="007D0E76">
        <w:rPr>
          <w:rFonts w:ascii="Arial" w:eastAsia="Arial MT" w:hAnsi="Arial"/>
          <w:sz w:val="20"/>
          <w:szCs w:val="20"/>
          <w:lang w:val="es-ES"/>
        </w:rPr>
        <w:lastRenderedPageBreak/>
        <w:t>siguientes conceptos:</w:t>
      </w:r>
    </w:p>
    <w:p w14:paraId="627277F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4"/>
        <w:gridCol w:w="2017"/>
      </w:tblGrid>
      <w:tr w:rsidR="007D0E76" w:rsidRPr="007D0E76" w14:paraId="77B6FD3D" w14:textId="77777777" w:rsidTr="004E2889">
        <w:tc>
          <w:tcPr>
            <w:tcW w:w="3893" w:type="pct"/>
          </w:tcPr>
          <w:p w14:paraId="5C7153B0" w14:textId="77777777" w:rsidR="007D0E76" w:rsidRPr="007D0E76" w:rsidRDefault="007D0E76" w:rsidP="007D0E76">
            <w:pPr>
              <w:shd w:val="clear" w:color="auto" w:fill="BFBFBF"/>
              <w:spacing w:after="0" w:line="360" w:lineRule="auto"/>
              <w:rPr>
                <w:rFonts w:ascii="Arial" w:eastAsia="Arial MT" w:hAnsi="Arial"/>
                <w:b/>
                <w:sz w:val="20"/>
                <w:szCs w:val="20"/>
                <w:lang w:val="es-ES"/>
              </w:rPr>
            </w:pPr>
            <w:r w:rsidRPr="007D0E76">
              <w:rPr>
                <w:rFonts w:ascii="Arial" w:eastAsia="Arial MT" w:hAnsi="Arial"/>
                <w:b/>
                <w:sz w:val="20"/>
                <w:szCs w:val="20"/>
                <w:lang w:val="es-ES"/>
              </w:rPr>
              <w:t>Aportaciones</w:t>
            </w:r>
          </w:p>
        </w:tc>
        <w:tc>
          <w:tcPr>
            <w:tcW w:w="1107" w:type="pct"/>
          </w:tcPr>
          <w:p w14:paraId="02A464AD" w14:textId="77777777" w:rsidR="007D0E76" w:rsidRPr="007D0E76" w:rsidRDefault="007D0E76" w:rsidP="007D0E76">
            <w:pPr>
              <w:shd w:val="clear" w:color="auto" w:fill="BFBFBF"/>
              <w:spacing w:after="0" w:line="360" w:lineRule="auto"/>
              <w:rPr>
                <w:rFonts w:ascii="Arial" w:eastAsia="Arial MT" w:hAnsi="Arial"/>
                <w:b/>
                <w:sz w:val="20"/>
                <w:szCs w:val="20"/>
                <w:lang w:val="es-ES"/>
              </w:rPr>
            </w:pPr>
            <w:r w:rsidRPr="007D0E76">
              <w:rPr>
                <w:rFonts w:ascii="Arial" w:eastAsia="Arial MT" w:hAnsi="Arial"/>
                <w:b/>
                <w:sz w:val="20"/>
                <w:szCs w:val="20"/>
                <w:lang w:val="es-ES"/>
              </w:rPr>
              <w:t>$</w:t>
            </w:r>
            <w:r w:rsidRPr="007D0E76">
              <w:rPr>
                <w:rFonts w:ascii="Arial" w:eastAsia="Arial MT" w:hAnsi="Arial"/>
                <w:b/>
                <w:sz w:val="20"/>
                <w:szCs w:val="20"/>
                <w:lang w:val="es-ES"/>
              </w:rPr>
              <w:tab/>
              <w:t>4,060,368.00</w:t>
            </w:r>
          </w:p>
        </w:tc>
      </w:tr>
      <w:tr w:rsidR="007D0E76" w:rsidRPr="007D0E76" w14:paraId="6BF599A5" w14:textId="77777777" w:rsidTr="004E2889">
        <w:tc>
          <w:tcPr>
            <w:tcW w:w="3893" w:type="pct"/>
          </w:tcPr>
          <w:p w14:paraId="421DF670" w14:textId="77777777" w:rsidR="007D0E76" w:rsidRPr="007D0E76" w:rsidRDefault="007D0E76" w:rsidP="007D0E76">
            <w:pPr>
              <w:shd w:val="clear" w:color="auto" w:fill="FFFFFF"/>
              <w:spacing w:after="0" w:line="360" w:lineRule="auto"/>
              <w:rPr>
                <w:rFonts w:ascii="Arial" w:eastAsia="Arial MT" w:hAnsi="Arial"/>
                <w:sz w:val="20"/>
                <w:szCs w:val="20"/>
                <w:lang w:val="es-ES"/>
              </w:rPr>
            </w:pPr>
            <w:r w:rsidRPr="007D0E76">
              <w:rPr>
                <w:rFonts w:ascii="Arial" w:eastAsia="Arial MT" w:hAnsi="Arial"/>
                <w:sz w:val="20"/>
                <w:szCs w:val="20"/>
                <w:lang w:val="es-ES"/>
              </w:rPr>
              <w:t>Fondo de aportaciones para el fortalecimiento de los municipios</w:t>
            </w:r>
          </w:p>
        </w:tc>
        <w:tc>
          <w:tcPr>
            <w:tcW w:w="1107" w:type="pct"/>
          </w:tcPr>
          <w:p w14:paraId="1283F909" w14:textId="77777777" w:rsidR="007D0E76" w:rsidRPr="007D0E76" w:rsidRDefault="007D0E76" w:rsidP="007D0E76">
            <w:pPr>
              <w:shd w:val="clear" w:color="auto" w:fill="FFFFFF"/>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2,256,849.00</w:t>
            </w:r>
          </w:p>
        </w:tc>
      </w:tr>
      <w:tr w:rsidR="007D0E76" w:rsidRPr="007D0E76" w14:paraId="3FDDCCE2" w14:textId="77777777" w:rsidTr="004E2889">
        <w:tc>
          <w:tcPr>
            <w:tcW w:w="3893" w:type="pct"/>
          </w:tcPr>
          <w:p w14:paraId="481444CE" w14:textId="77777777" w:rsidR="007D0E76" w:rsidRPr="007D0E76" w:rsidRDefault="007D0E76" w:rsidP="007D0E76">
            <w:pPr>
              <w:shd w:val="clear" w:color="auto" w:fill="FFFFFF"/>
              <w:spacing w:after="0" w:line="360" w:lineRule="auto"/>
              <w:rPr>
                <w:rFonts w:ascii="Arial" w:eastAsia="Arial MT" w:hAnsi="Arial"/>
                <w:sz w:val="20"/>
                <w:szCs w:val="20"/>
                <w:lang w:val="es-ES"/>
              </w:rPr>
            </w:pPr>
            <w:r w:rsidRPr="007D0E76">
              <w:rPr>
                <w:rFonts w:ascii="Arial" w:eastAsia="Arial MT" w:hAnsi="Arial"/>
                <w:sz w:val="20"/>
                <w:szCs w:val="20"/>
                <w:lang w:val="es-ES"/>
              </w:rPr>
              <w:t>Fondo de aportaciones para la infraestructura social municipal</w:t>
            </w:r>
          </w:p>
        </w:tc>
        <w:tc>
          <w:tcPr>
            <w:tcW w:w="1107" w:type="pct"/>
          </w:tcPr>
          <w:p w14:paraId="4CA06209" w14:textId="77777777" w:rsidR="007D0E76" w:rsidRPr="007D0E76" w:rsidRDefault="007D0E76" w:rsidP="007D0E76">
            <w:pPr>
              <w:shd w:val="clear" w:color="auto" w:fill="FFFFFF"/>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1,803,519.00</w:t>
            </w:r>
          </w:p>
        </w:tc>
      </w:tr>
    </w:tbl>
    <w:p w14:paraId="3B09DD3B" w14:textId="77777777" w:rsidR="007D0E76" w:rsidRPr="007D0E76" w:rsidRDefault="007D0E76" w:rsidP="007D0E76">
      <w:pPr>
        <w:widowControl w:val="0"/>
        <w:shd w:val="clear" w:color="auto" w:fill="FFFFFF"/>
        <w:autoSpaceDE w:val="0"/>
        <w:autoSpaceDN w:val="0"/>
        <w:spacing w:after="0" w:line="360" w:lineRule="auto"/>
        <w:rPr>
          <w:rFonts w:ascii="Arial" w:eastAsia="Arial MT" w:hAnsi="Arial"/>
          <w:b/>
          <w:sz w:val="20"/>
          <w:szCs w:val="20"/>
          <w:lang w:val="es-ES"/>
        </w:rPr>
      </w:pPr>
    </w:p>
    <w:p w14:paraId="0479063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Artículo 12.-</w:t>
      </w:r>
      <w:r w:rsidRPr="007D0E76">
        <w:rPr>
          <w:rFonts w:ascii="Arial" w:eastAsia="Arial MT" w:hAnsi="Arial"/>
          <w:sz w:val="20"/>
          <w:szCs w:val="20"/>
          <w:lang w:val="es-ES"/>
        </w:rPr>
        <w:t xml:space="preserve"> Los ingresos extraordinarios que podrá percibir la Hacienda Pública Municipal serán los siguientes:</w:t>
      </w:r>
    </w:p>
    <w:p w14:paraId="31EF2C8A"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0"/>
        <w:gridCol w:w="1261"/>
      </w:tblGrid>
      <w:tr w:rsidR="007D0E76" w:rsidRPr="007D0E76" w14:paraId="0D708F85" w14:textId="77777777" w:rsidTr="004E2889">
        <w:trPr>
          <w:trHeight w:val="345"/>
        </w:trPr>
        <w:tc>
          <w:tcPr>
            <w:tcW w:w="4308" w:type="pct"/>
          </w:tcPr>
          <w:p w14:paraId="3F8C807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Ingresos por Venta de Bienes, Prestación de Servicios y Otros Ingresos.</w:t>
            </w:r>
          </w:p>
        </w:tc>
        <w:tc>
          <w:tcPr>
            <w:tcW w:w="692" w:type="pct"/>
          </w:tcPr>
          <w:p w14:paraId="0C289F3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04D4B5ED" w14:textId="77777777" w:rsidTr="004E2889">
        <w:trPr>
          <w:trHeight w:val="345"/>
        </w:trPr>
        <w:tc>
          <w:tcPr>
            <w:tcW w:w="4308" w:type="pct"/>
          </w:tcPr>
          <w:p w14:paraId="323E9DE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Ingresos por ventas de bienes y servicios</w:t>
            </w:r>
          </w:p>
        </w:tc>
        <w:tc>
          <w:tcPr>
            <w:tcW w:w="692" w:type="pct"/>
          </w:tcPr>
          <w:p w14:paraId="273DB1A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0446AB9A" w14:textId="77777777" w:rsidTr="004E2889">
        <w:trPr>
          <w:trHeight w:val="344"/>
        </w:trPr>
        <w:tc>
          <w:tcPr>
            <w:tcW w:w="4308" w:type="pct"/>
          </w:tcPr>
          <w:p w14:paraId="6F53F44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Ingresos por ventas de bienes y servicios de organismos descentralizados</w:t>
            </w:r>
          </w:p>
        </w:tc>
        <w:tc>
          <w:tcPr>
            <w:tcW w:w="692" w:type="pct"/>
          </w:tcPr>
          <w:p w14:paraId="02D01873" w14:textId="77777777" w:rsidR="007D0E76" w:rsidRPr="007D0E76" w:rsidRDefault="007D0E76" w:rsidP="007D0E76">
            <w:pPr>
              <w:spacing w:after="0" w:line="360" w:lineRule="auto"/>
              <w:rPr>
                <w:rFonts w:ascii="Arial" w:eastAsia="Arial MT" w:hAnsi="Arial"/>
                <w:sz w:val="20"/>
                <w:szCs w:val="20"/>
                <w:lang w:val="es-ES"/>
              </w:rPr>
            </w:pPr>
          </w:p>
        </w:tc>
      </w:tr>
      <w:tr w:rsidR="007D0E76" w:rsidRPr="007D0E76" w14:paraId="47888FF4" w14:textId="77777777" w:rsidTr="004E2889">
        <w:tc>
          <w:tcPr>
            <w:tcW w:w="4308" w:type="pct"/>
          </w:tcPr>
          <w:p w14:paraId="2631F2CA"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Ingresos de operación de entidades paraestatales empresariales</w:t>
            </w:r>
          </w:p>
        </w:tc>
        <w:tc>
          <w:tcPr>
            <w:tcW w:w="692" w:type="pct"/>
          </w:tcPr>
          <w:p w14:paraId="653BF08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55298903" w14:textId="77777777" w:rsidTr="004E2889">
        <w:trPr>
          <w:trHeight w:val="690"/>
        </w:trPr>
        <w:tc>
          <w:tcPr>
            <w:tcW w:w="4308" w:type="pct"/>
          </w:tcPr>
          <w:p w14:paraId="5D07584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Ingresos por ventas de bienes y servicios producidos en establecimientos de</w:t>
            </w:r>
          </w:p>
          <w:p w14:paraId="7DD3B24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Gobierno central</w:t>
            </w:r>
          </w:p>
        </w:tc>
        <w:tc>
          <w:tcPr>
            <w:tcW w:w="692" w:type="pct"/>
          </w:tcPr>
          <w:p w14:paraId="3D6B36FE" w14:textId="77777777" w:rsidR="007D0E76" w:rsidRPr="007D0E76" w:rsidRDefault="007D0E76" w:rsidP="007D0E76">
            <w:pPr>
              <w:spacing w:after="0" w:line="360" w:lineRule="auto"/>
              <w:rPr>
                <w:rFonts w:ascii="Arial" w:eastAsia="Arial MT" w:hAnsi="Arial"/>
                <w:sz w:val="20"/>
                <w:szCs w:val="20"/>
                <w:lang w:val="es-ES"/>
              </w:rPr>
            </w:pPr>
          </w:p>
        </w:tc>
      </w:tr>
      <w:tr w:rsidR="007D0E76" w:rsidRPr="007D0E76" w14:paraId="25CE4E9A" w14:textId="77777777" w:rsidTr="004E2889">
        <w:trPr>
          <w:trHeight w:val="344"/>
        </w:trPr>
        <w:tc>
          <w:tcPr>
            <w:tcW w:w="4308" w:type="pct"/>
          </w:tcPr>
          <w:p w14:paraId="357A10A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Transferencias, Asignaciones, Subsidios y Otras Ayudas</w:t>
            </w:r>
          </w:p>
        </w:tc>
        <w:tc>
          <w:tcPr>
            <w:tcW w:w="692" w:type="pct"/>
          </w:tcPr>
          <w:p w14:paraId="26DDCB55"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5382E514" w14:textId="77777777" w:rsidTr="004E2889">
        <w:trPr>
          <w:trHeight w:val="345"/>
        </w:trPr>
        <w:tc>
          <w:tcPr>
            <w:tcW w:w="4308" w:type="pct"/>
          </w:tcPr>
          <w:p w14:paraId="76AA31CC"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Transferencias Internas y Asignaciones del Sector Público</w:t>
            </w:r>
          </w:p>
        </w:tc>
        <w:tc>
          <w:tcPr>
            <w:tcW w:w="692" w:type="pct"/>
          </w:tcPr>
          <w:p w14:paraId="7A4566BA"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7362A2D6" w14:textId="77777777" w:rsidTr="004E2889">
        <w:trPr>
          <w:trHeight w:val="345"/>
        </w:trPr>
        <w:tc>
          <w:tcPr>
            <w:tcW w:w="4308" w:type="pct"/>
          </w:tcPr>
          <w:p w14:paraId="5F9B25A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Subsidios y Subvenciones</w:t>
            </w:r>
          </w:p>
        </w:tc>
        <w:tc>
          <w:tcPr>
            <w:tcW w:w="692" w:type="pct"/>
          </w:tcPr>
          <w:p w14:paraId="5E014FE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07AA5193" w14:textId="77777777" w:rsidTr="004E2889">
        <w:trPr>
          <w:trHeight w:val="345"/>
        </w:trPr>
        <w:tc>
          <w:tcPr>
            <w:tcW w:w="4308" w:type="pct"/>
          </w:tcPr>
          <w:p w14:paraId="2A0DD0B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Convenios</w:t>
            </w:r>
          </w:p>
        </w:tc>
        <w:tc>
          <w:tcPr>
            <w:tcW w:w="692" w:type="pct"/>
          </w:tcPr>
          <w:p w14:paraId="6F0E038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03C9DB38" w14:textId="77777777" w:rsidTr="004E2889">
        <w:trPr>
          <w:trHeight w:val="689"/>
        </w:trPr>
        <w:tc>
          <w:tcPr>
            <w:tcW w:w="4308" w:type="pct"/>
          </w:tcPr>
          <w:p w14:paraId="2C082DE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&gt; Con la Federación o el Estado: Hábitat, Tu Casa, 3x1 migrantes, Rescate de</w:t>
            </w:r>
          </w:p>
          <w:p w14:paraId="50D4AA1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Espacios Públicos, entre otros.</w:t>
            </w:r>
          </w:p>
        </w:tc>
        <w:tc>
          <w:tcPr>
            <w:tcW w:w="692" w:type="pct"/>
          </w:tcPr>
          <w:p w14:paraId="098D10CA"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1366C9BA" w14:textId="77777777" w:rsidTr="004E2889">
        <w:trPr>
          <w:trHeight w:val="345"/>
        </w:trPr>
        <w:tc>
          <w:tcPr>
            <w:tcW w:w="4308" w:type="pct"/>
          </w:tcPr>
          <w:p w14:paraId="71EBB1E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Endeudamiento interno</w:t>
            </w:r>
          </w:p>
        </w:tc>
        <w:tc>
          <w:tcPr>
            <w:tcW w:w="692" w:type="pct"/>
          </w:tcPr>
          <w:p w14:paraId="7A1504D1"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67C155DE" w14:textId="77777777" w:rsidTr="004E2889">
        <w:trPr>
          <w:trHeight w:val="345"/>
        </w:trPr>
        <w:tc>
          <w:tcPr>
            <w:tcW w:w="4308" w:type="pct"/>
          </w:tcPr>
          <w:p w14:paraId="6955AB8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&gt; Empréstitos o anticipos del Gobierno del Estado</w:t>
            </w:r>
          </w:p>
        </w:tc>
        <w:tc>
          <w:tcPr>
            <w:tcW w:w="692" w:type="pct"/>
          </w:tcPr>
          <w:p w14:paraId="16A2346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29467BDE" w14:textId="77777777" w:rsidTr="004E2889">
        <w:trPr>
          <w:trHeight w:val="345"/>
        </w:trPr>
        <w:tc>
          <w:tcPr>
            <w:tcW w:w="4308" w:type="pct"/>
          </w:tcPr>
          <w:p w14:paraId="7F08088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&gt; Empréstitos o financiamientos de Banca de Desarrollo</w:t>
            </w:r>
          </w:p>
        </w:tc>
        <w:tc>
          <w:tcPr>
            <w:tcW w:w="692" w:type="pct"/>
          </w:tcPr>
          <w:p w14:paraId="723D006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r w:rsidR="007D0E76" w:rsidRPr="007D0E76" w14:paraId="6541A180" w14:textId="77777777" w:rsidTr="004E2889">
        <w:trPr>
          <w:trHeight w:val="345"/>
        </w:trPr>
        <w:tc>
          <w:tcPr>
            <w:tcW w:w="4308" w:type="pct"/>
          </w:tcPr>
          <w:p w14:paraId="100AA98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&gt; Empréstitos o financiamientos de Banca Comercial</w:t>
            </w:r>
          </w:p>
        </w:tc>
        <w:tc>
          <w:tcPr>
            <w:tcW w:w="692" w:type="pct"/>
          </w:tcPr>
          <w:p w14:paraId="0416442A"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0.00</w:t>
            </w:r>
          </w:p>
        </w:tc>
      </w:tr>
    </w:tbl>
    <w:p w14:paraId="21DD85B7"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35"/>
        <w:gridCol w:w="2176"/>
      </w:tblGrid>
      <w:tr w:rsidR="007D0E76" w:rsidRPr="007D0E76" w14:paraId="1ADF5F51" w14:textId="77777777" w:rsidTr="007D0E76">
        <w:trPr>
          <w:trHeight w:val="690"/>
        </w:trPr>
        <w:tc>
          <w:tcPr>
            <w:tcW w:w="3806" w:type="pct"/>
            <w:shd w:val="clear" w:color="auto" w:fill="BFBFBF"/>
            <w:vAlign w:val="center"/>
          </w:tcPr>
          <w:p w14:paraId="4A5F8BA1" w14:textId="77777777" w:rsidR="007D0E76" w:rsidRPr="007D0E76" w:rsidRDefault="007D0E76" w:rsidP="007D0E76">
            <w:pPr>
              <w:spacing w:after="0" w:line="360" w:lineRule="auto"/>
              <w:ind w:right="283"/>
              <w:jc w:val="both"/>
              <w:rPr>
                <w:rFonts w:ascii="Arial" w:eastAsia="Arial MT" w:hAnsi="Arial"/>
                <w:b/>
                <w:sz w:val="20"/>
                <w:szCs w:val="20"/>
                <w:lang w:val="es-ES"/>
              </w:rPr>
            </w:pPr>
            <w:r w:rsidRPr="007D0E76">
              <w:rPr>
                <w:rFonts w:ascii="Arial" w:eastAsia="Arial MT" w:hAnsi="Arial"/>
                <w:b/>
                <w:sz w:val="20"/>
                <w:szCs w:val="20"/>
                <w:lang w:val="es-ES"/>
              </w:rPr>
              <w:t>EL TOTAL DE INGRESOS QUE EL MUNICIPIO DE SAN FELIPE YUCATÁN PERCIBIRÁ DURANTE EL EJERCICIO FISCAL 2026 ASCENDERÁ A:</w:t>
            </w:r>
          </w:p>
        </w:tc>
        <w:tc>
          <w:tcPr>
            <w:tcW w:w="1194" w:type="pct"/>
            <w:shd w:val="clear" w:color="auto" w:fill="BFBFBF"/>
            <w:vAlign w:val="center"/>
          </w:tcPr>
          <w:p w14:paraId="4E7C8AA3" w14:textId="77777777" w:rsidR="007D0E76" w:rsidRPr="007D0E76" w:rsidRDefault="007D0E76" w:rsidP="007D0E76">
            <w:pPr>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w:t>
            </w:r>
            <w:r w:rsidRPr="007D0E76">
              <w:rPr>
                <w:rFonts w:ascii="Arial" w:eastAsia="Arial MT" w:hAnsi="Arial"/>
                <w:b/>
                <w:sz w:val="20"/>
                <w:szCs w:val="20"/>
                <w:lang w:val="es-ES"/>
              </w:rPr>
              <w:tab/>
              <w:t>21,732,829.00</w:t>
            </w:r>
          </w:p>
        </w:tc>
      </w:tr>
    </w:tbl>
    <w:p w14:paraId="06586093"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077D9915"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br w:type="column"/>
      </w:r>
      <w:r w:rsidRPr="007D0E76">
        <w:rPr>
          <w:rFonts w:ascii="Arial" w:eastAsia="Arial MT" w:hAnsi="Arial"/>
          <w:b/>
          <w:sz w:val="20"/>
          <w:szCs w:val="20"/>
          <w:lang w:val="es-ES"/>
        </w:rPr>
        <w:lastRenderedPageBreak/>
        <w:t>TÍTULO SEGUNDO</w:t>
      </w:r>
    </w:p>
    <w:p w14:paraId="78667E83"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IMPUESTOS</w:t>
      </w:r>
    </w:p>
    <w:p w14:paraId="0F105729"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00EC8535"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w:t>
      </w:r>
    </w:p>
    <w:p w14:paraId="0CBEF668"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Impuesto Predial</w:t>
      </w:r>
    </w:p>
    <w:p w14:paraId="14FFB772" w14:textId="77777777" w:rsidR="007D0E76" w:rsidRPr="007D0E76" w:rsidRDefault="007D0E76" w:rsidP="007D0E76">
      <w:pPr>
        <w:widowControl w:val="0"/>
        <w:autoSpaceDE w:val="0"/>
        <w:autoSpaceDN w:val="0"/>
        <w:spacing w:after="0" w:line="360" w:lineRule="auto"/>
        <w:rPr>
          <w:rFonts w:ascii="Arial" w:eastAsia="Arial MT" w:hAnsi="Arial"/>
          <w:b/>
          <w:sz w:val="20"/>
          <w:szCs w:val="20"/>
          <w:lang w:val="es-ES"/>
        </w:rPr>
      </w:pPr>
    </w:p>
    <w:p w14:paraId="312D5037"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13.</w:t>
      </w:r>
      <w:r w:rsidRPr="007D0E76">
        <w:rPr>
          <w:rFonts w:ascii="Arial" w:eastAsia="Arial MT" w:hAnsi="Arial"/>
          <w:sz w:val="20"/>
          <w:szCs w:val="20"/>
          <w:lang w:val="es-ES"/>
        </w:rPr>
        <w:t xml:space="preserve"> El impuesto predial será calculado con base en el valor catastral aplicando la siguiente cuota fija. Para el cálculo se tomará en cuenta lo siguiente:</w:t>
      </w:r>
    </w:p>
    <w:p w14:paraId="326B2E3A"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9"/>
        <w:gridCol w:w="2899"/>
        <w:gridCol w:w="3639"/>
        <w:gridCol w:w="1534"/>
      </w:tblGrid>
      <w:tr w:rsidR="007D0E76" w:rsidRPr="007D0E76" w14:paraId="2C8F3869" w14:textId="77777777" w:rsidTr="004E2889">
        <w:tc>
          <w:tcPr>
            <w:tcW w:w="5000" w:type="pct"/>
            <w:gridSpan w:val="4"/>
            <w:vAlign w:val="center"/>
          </w:tcPr>
          <w:p w14:paraId="54D939E7"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VALORES UNITARIOS DE TERRENO (TABLA A)</w:t>
            </w:r>
          </w:p>
        </w:tc>
      </w:tr>
      <w:tr w:rsidR="007D0E76" w:rsidRPr="007D0E76" w14:paraId="30CEAD21" w14:textId="77777777" w:rsidTr="004E2889">
        <w:tc>
          <w:tcPr>
            <w:tcW w:w="5000" w:type="pct"/>
            <w:gridSpan w:val="4"/>
            <w:vAlign w:val="center"/>
          </w:tcPr>
          <w:p w14:paraId="0D73DC1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SAN FELIPE</w:t>
            </w:r>
          </w:p>
        </w:tc>
      </w:tr>
      <w:tr w:rsidR="007D0E76" w:rsidRPr="007D0E76" w14:paraId="0DD2E110" w14:textId="77777777" w:rsidTr="004E2889">
        <w:tc>
          <w:tcPr>
            <w:tcW w:w="5000" w:type="pct"/>
            <w:gridSpan w:val="4"/>
            <w:vAlign w:val="center"/>
          </w:tcPr>
          <w:p w14:paraId="03D497DE"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VALORES UNITARIOS DE TERRENO</w:t>
            </w:r>
          </w:p>
        </w:tc>
      </w:tr>
      <w:tr w:rsidR="007D0E76" w:rsidRPr="007D0E76" w14:paraId="24E7F01F" w14:textId="77777777" w:rsidTr="004E2889">
        <w:tc>
          <w:tcPr>
            <w:tcW w:w="570" w:type="pct"/>
            <w:vAlign w:val="center"/>
          </w:tcPr>
          <w:p w14:paraId="6E10EC3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SECCIÓN</w:t>
            </w:r>
          </w:p>
        </w:tc>
        <w:tc>
          <w:tcPr>
            <w:tcW w:w="1591" w:type="pct"/>
            <w:vAlign w:val="center"/>
          </w:tcPr>
          <w:p w14:paraId="1A43E0AA"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ÁREA</w:t>
            </w:r>
          </w:p>
        </w:tc>
        <w:tc>
          <w:tcPr>
            <w:tcW w:w="1997" w:type="pct"/>
            <w:vAlign w:val="center"/>
          </w:tcPr>
          <w:p w14:paraId="390EA10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MANZANA</w:t>
            </w:r>
          </w:p>
        </w:tc>
        <w:tc>
          <w:tcPr>
            <w:tcW w:w="842" w:type="pct"/>
            <w:vAlign w:val="center"/>
          </w:tcPr>
          <w:p w14:paraId="0143E65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 POR M2</w:t>
            </w:r>
          </w:p>
        </w:tc>
      </w:tr>
      <w:tr w:rsidR="007D0E76" w:rsidRPr="007D0E76" w14:paraId="078D50FE" w14:textId="77777777" w:rsidTr="004E2889">
        <w:tc>
          <w:tcPr>
            <w:tcW w:w="570" w:type="pct"/>
            <w:vMerge w:val="restart"/>
          </w:tcPr>
          <w:p w14:paraId="70F3934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1</w:t>
            </w:r>
          </w:p>
        </w:tc>
        <w:tc>
          <w:tcPr>
            <w:tcW w:w="1591" w:type="pct"/>
            <w:vAlign w:val="center"/>
          </w:tcPr>
          <w:p w14:paraId="4B66E599"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CENTRO</w:t>
            </w:r>
          </w:p>
        </w:tc>
        <w:tc>
          <w:tcPr>
            <w:tcW w:w="1997" w:type="pct"/>
            <w:vAlign w:val="center"/>
          </w:tcPr>
          <w:p w14:paraId="4583011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1,2,11,12,13</w:t>
            </w:r>
          </w:p>
        </w:tc>
        <w:tc>
          <w:tcPr>
            <w:tcW w:w="842" w:type="pct"/>
          </w:tcPr>
          <w:p w14:paraId="4DCE89E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660.00</w:t>
            </w:r>
          </w:p>
        </w:tc>
      </w:tr>
      <w:tr w:rsidR="007D0E76" w:rsidRPr="007D0E76" w14:paraId="7D77FD28" w14:textId="77777777" w:rsidTr="004E2889">
        <w:tc>
          <w:tcPr>
            <w:tcW w:w="570" w:type="pct"/>
            <w:vMerge/>
            <w:tcBorders>
              <w:top w:val="nil"/>
            </w:tcBorders>
          </w:tcPr>
          <w:p w14:paraId="5368CD3B" w14:textId="77777777" w:rsidR="007D0E76" w:rsidRPr="007D0E76" w:rsidRDefault="007D0E76" w:rsidP="007D0E76">
            <w:pPr>
              <w:spacing w:after="0" w:line="360" w:lineRule="auto"/>
              <w:rPr>
                <w:rFonts w:ascii="Arial" w:eastAsia="Arial MT" w:hAnsi="Arial"/>
                <w:sz w:val="20"/>
                <w:szCs w:val="20"/>
                <w:lang w:val="es-ES"/>
              </w:rPr>
            </w:pPr>
          </w:p>
        </w:tc>
        <w:tc>
          <w:tcPr>
            <w:tcW w:w="1591" w:type="pct"/>
            <w:vAlign w:val="center"/>
          </w:tcPr>
          <w:p w14:paraId="769629AC"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PERIFERIA</w:t>
            </w:r>
          </w:p>
        </w:tc>
        <w:tc>
          <w:tcPr>
            <w:tcW w:w="1997" w:type="pct"/>
            <w:vAlign w:val="center"/>
          </w:tcPr>
          <w:p w14:paraId="79C99222"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RESTO DE SECCIÓN</w:t>
            </w:r>
          </w:p>
        </w:tc>
        <w:tc>
          <w:tcPr>
            <w:tcW w:w="842" w:type="pct"/>
          </w:tcPr>
          <w:p w14:paraId="44F81CDC"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310.00</w:t>
            </w:r>
          </w:p>
        </w:tc>
      </w:tr>
      <w:tr w:rsidR="007D0E76" w:rsidRPr="007D0E76" w14:paraId="5CF03DFE" w14:textId="77777777" w:rsidTr="004E2889">
        <w:tc>
          <w:tcPr>
            <w:tcW w:w="570" w:type="pct"/>
            <w:vMerge/>
            <w:tcBorders>
              <w:top w:val="nil"/>
            </w:tcBorders>
          </w:tcPr>
          <w:p w14:paraId="7F37F48B" w14:textId="77777777" w:rsidR="007D0E76" w:rsidRPr="007D0E76" w:rsidRDefault="007D0E76" w:rsidP="007D0E76">
            <w:pPr>
              <w:spacing w:after="0" w:line="360" w:lineRule="auto"/>
              <w:rPr>
                <w:rFonts w:ascii="Arial" w:eastAsia="Arial MT" w:hAnsi="Arial"/>
                <w:sz w:val="20"/>
                <w:szCs w:val="20"/>
                <w:lang w:val="es-ES"/>
              </w:rPr>
            </w:pPr>
          </w:p>
        </w:tc>
        <w:tc>
          <w:tcPr>
            <w:tcW w:w="1591" w:type="pct"/>
            <w:vAlign w:val="center"/>
          </w:tcPr>
          <w:p w14:paraId="20AD7302"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ZONA COSTERA CALLE 9 Y</w:t>
            </w:r>
          </w:p>
          <w:p w14:paraId="3921C69B"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9-A</w:t>
            </w:r>
          </w:p>
        </w:tc>
        <w:tc>
          <w:tcPr>
            <w:tcW w:w="1997" w:type="pct"/>
            <w:vAlign w:val="center"/>
          </w:tcPr>
          <w:p w14:paraId="5FCCE898"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11,12,1</w:t>
            </w:r>
          </w:p>
        </w:tc>
        <w:tc>
          <w:tcPr>
            <w:tcW w:w="842" w:type="pct"/>
          </w:tcPr>
          <w:p w14:paraId="5304099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820.00</w:t>
            </w:r>
          </w:p>
        </w:tc>
      </w:tr>
      <w:tr w:rsidR="007D0E76" w:rsidRPr="007D0E76" w14:paraId="2689BDBF" w14:textId="77777777" w:rsidTr="004E2889">
        <w:tc>
          <w:tcPr>
            <w:tcW w:w="570" w:type="pct"/>
            <w:vMerge w:val="restart"/>
          </w:tcPr>
          <w:p w14:paraId="0787213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2</w:t>
            </w:r>
          </w:p>
        </w:tc>
        <w:tc>
          <w:tcPr>
            <w:tcW w:w="1591" w:type="pct"/>
            <w:vAlign w:val="center"/>
          </w:tcPr>
          <w:p w14:paraId="661178E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MEDIA</w:t>
            </w:r>
          </w:p>
        </w:tc>
        <w:tc>
          <w:tcPr>
            <w:tcW w:w="1997" w:type="pct"/>
            <w:vAlign w:val="center"/>
          </w:tcPr>
          <w:p w14:paraId="4757BB17"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1,2,11,21,31</w:t>
            </w:r>
          </w:p>
        </w:tc>
        <w:tc>
          <w:tcPr>
            <w:tcW w:w="842" w:type="pct"/>
          </w:tcPr>
          <w:p w14:paraId="0BB1294A"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510.00</w:t>
            </w:r>
          </w:p>
        </w:tc>
      </w:tr>
      <w:tr w:rsidR="007D0E76" w:rsidRPr="007D0E76" w14:paraId="00D50B4B" w14:textId="77777777" w:rsidTr="004E2889">
        <w:tc>
          <w:tcPr>
            <w:tcW w:w="570" w:type="pct"/>
            <w:vMerge/>
            <w:tcBorders>
              <w:top w:val="nil"/>
            </w:tcBorders>
          </w:tcPr>
          <w:p w14:paraId="0D411544" w14:textId="77777777" w:rsidR="007D0E76" w:rsidRPr="007D0E76" w:rsidRDefault="007D0E76" w:rsidP="007D0E76">
            <w:pPr>
              <w:spacing w:after="0" w:line="360" w:lineRule="auto"/>
              <w:rPr>
                <w:rFonts w:ascii="Arial" w:eastAsia="Arial MT" w:hAnsi="Arial"/>
                <w:sz w:val="20"/>
                <w:szCs w:val="20"/>
                <w:lang w:val="es-ES"/>
              </w:rPr>
            </w:pPr>
          </w:p>
        </w:tc>
        <w:tc>
          <w:tcPr>
            <w:tcW w:w="1591" w:type="pct"/>
            <w:vAlign w:val="center"/>
          </w:tcPr>
          <w:p w14:paraId="14D9931E"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PERIFERIA</w:t>
            </w:r>
          </w:p>
        </w:tc>
        <w:tc>
          <w:tcPr>
            <w:tcW w:w="1997" w:type="pct"/>
            <w:vAlign w:val="center"/>
          </w:tcPr>
          <w:p w14:paraId="79EDAF53"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RESTO DE SECCIÓN</w:t>
            </w:r>
          </w:p>
        </w:tc>
        <w:tc>
          <w:tcPr>
            <w:tcW w:w="842" w:type="pct"/>
          </w:tcPr>
          <w:p w14:paraId="2E6C03A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250.00</w:t>
            </w:r>
          </w:p>
        </w:tc>
      </w:tr>
      <w:tr w:rsidR="007D0E76" w:rsidRPr="007D0E76" w14:paraId="0D520DEA" w14:textId="77777777" w:rsidTr="004E2889">
        <w:tc>
          <w:tcPr>
            <w:tcW w:w="570" w:type="pct"/>
            <w:vMerge w:val="restart"/>
          </w:tcPr>
          <w:p w14:paraId="081EE5C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3</w:t>
            </w:r>
          </w:p>
        </w:tc>
        <w:tc>
          <w:tcPr>
            <w:tcW w:w="1591" w:type="pct"/>
            <w:vAlign w:val="center"/>
          </w:tcPr>
          <w:p w14:paraId="24610F1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MEDIA</w:t>
            </w:r>
          </w:p>
        </w:tc>
        <w:tc>
          <w:tcPr>
            <w:tcW w:w="1997" w:type="pct"/>
            <w:vAlign w:val="center"/>
          </w:tcPr>
          <w:p w14:paraId="3A8C622C"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1,2,3,4,11,12,13,15</w:t>
            </w:r>
          </w:p>
        </w:tc>
        <w:tc>
          <w:tcPr>
            <w:tcW w:w="842" w:type="pct"/>
          </w:tcPr>
          <w:p w14:paraId="369F0365"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350.00</w:t>
            </w:r>
          </w:p>
        </w:tc>
      </w:tr>
      <w:tr w:rsidR="007D0E76" w:rsidRPr="007D0E76" w14:paraId="112A4FEE" w14:textId="77777777" w:rsidTr="004E2889">
        <w:tc>
          <w:tcPr>
            <w:tcW w:w="570" w:type="pct"/>
            <w:vMerge/>
            <w:tcBorders>
              <w:top w:val="nil"/>
            </w:tcBorders>
          </w:tcPr>
          <w:p w14:paraId="1FEC83C8" w14:textId="77777777" w:rsidR="007D0E76" w:rsidRPr="007D0E76" w:rsidRDefault="007D0E76" w:rsidP="007D0E76">
            <w:pPr>
              <w:spacing w:after="0" w:line="360" w:lineRule="auto"/>
              <w:rPr>
                <w:rFonts w:ascii="Arial" w:eastAsia="Arial MT" w:hAnsi="Arial"/>
                <w:sz w:val="20"/>
                <w:szCs w:val="20"/>
                <w:lang w:val="es-ES"/>
              </w:rPr>
            </w:pPr>
          </w:p>
        </w:tc>
        <w:tc>
          <w:tcPr>
            <w:tcW w:w="1591" w:type="pct"/>
            <w:vAlign w:val="center"/>
          </w:tcPr>
          <w:p w14:paraId="4F8844DB"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PERIFERIA</w:t>
            </w:r>
          </w:p>
        </w:tc>
        <w:tc>
          <w:tcPr>
            <w:tcW w:w="1997" w:type="pct"/>
            <w:vAlign w:val="center"/>
          </w:tcPr>
          <w:p w14:paraId="39C65E0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RESTO DE SECCIÓN</w:t>
            </w:r>
          </w:p>
        </w:tc>
        <w:tc>
          <w:tcPr>
            <w:tcW w:w="842" w:type="pct"/>
          </w:tcPr>
          <w:p w14:paraId="0A12E00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270.00</w:t>
            </w:r>
          </w:p>
        </w:tc>
      </w:tr>
      <w:tr w:rsidR="007D0E76" w:rsidRPr="007D0E76" w14:paraId="108C5229" w14:textId="77777777" w:rsidTr="004E2889">
        <w:tc>
          <w:tcPr>
            <w:tcW w:w="570" w:type="pct"/>
            <w:vMerge w:val="restart"/>
          </w:tcPr>
          <w:p w14:paraId="1F4924F2"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4</w:t>
            </w:r>
          </w:p>
        </w:tc>
        <w:tc>
          <w:tcPr>
            <w:tcW w:w="1591" w:type="pct"/>
            <w:vAlign w:val="center"/>
          </w:tcPr>
          <w:p w14:paraId="541B165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CENTRO</w:t>
            </w:r>
          </w:p>
        </w:tc>
        <w:tc>
          <w:tcPr>
            <w:tcW w:w="1997" w:type="pct"/>
            <w:vAlign w:val="center"/>
          </w:tcPr>
          <w:p w14:paraId="2E347A1F"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1,2,3,4,11,12,13,15</w:t>
            </w:r>
          </w:p>
        </w:tc>
        <w:tc>
          <w:tcPr>
            <w:tcW w:w="842" w:type="pct"/>
          </w:tcPr>
          <w:p w14:paraId="2E3DB66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600.00</w:t>
            </w:r>
          </w:p>
        </w:tc>
      </w:tr>
      <w:tr w:rsidR="007D0E76" w:rsidRPr="007D0E76" w14:paraId="112F5A37" w14:textId="77777777" w:rsidTr="004E2889">
        <w:tc>
          <w:tcPr>
            <w:tcW w:w="570" w:type="pct"/>
            <w:vMerge/>
            <w:tcBorders>
              <w:top w:val="nil"/>
            </w:tcBorders>
          </w:tcPr>
          <w:p w14:paraId="7238AB36" w14:textId="77777777" w:rsidR="007D0E76" w:rsidRPr="007D0E76" w:rsidRDefault="007D0E76" w:rsidP="007D0E76">
            <w:pPr>
              <w:spacing w:after="0" w:line="360" w:lineRule="auto"/>
              <w:rPr>
                <w:rFonts w:ascii="Arial" w:eastAsia="Arial MT" w:hAnsi="Arial"/>
                <w:sz w:val="20"/>
                <w:szCs w:val="20"/>
                <w:lang w:val="es-ES"/>
              </w:rPr>
            </w:pPr>
          </w:p>
        </w:tc>
        <w:tc>
          <w:tcPr>
            <w:tcW w:w="1591" w:type="pct"/>
            <w:vAlign w:val="center"/>
          </w:tcPr>
          <w:p w14:paraId="030D18E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ZONA COSTERA CALLE 9 Y</w:t>
            </w:r>
          </w:p>
          <w:p w14:paraId="2881FB90"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9-A</w:t>
            </w:r>
          </w:p>
        </w:tc>
        <w:tc>
          <w:tcPr>
            <w:tcW w:w="1997" w:type="pct"/>
            <w:vAlign w:val="center"/>
          </w:tcPr>
          <w:p w14:paraId="1D9C9763"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4,11,12,13</w:t>
            </w:r>
          </w:p>
        </w:tc>
        <w:tc>
          <w:tcPr>
            <w:tcW w:w="842" w:type="pct"/>
          </w:tcPr>
          <w:p w14:paraId="1B6873C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810.00</w:t>
            </w:r>
          </w:p>
        </w:tc>
      </w:tr>
      <w:tr w:rsidR="007D0E76" w:rsidRPr="007D0E76" w14:paraId="2E643C99" w14:textId="77777777" w:rsidTr="004E2889">
        <w:tc>
          <w:tcPr>
            <w:tcW w:w="2161" w:type="pct"/>
            <w:gridSpan w:val="2"/>
          </w:tcPr>
          <w:p w14:paraId="60A4A22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CALLE 10 AVENIDA PRINCIPAL</w:t>
            </w:r>
          </w:p>
        </w:tc>
        <w:tc>
          <w:tcPr>
            <w:tcW w:w="2839" w:type="pct"/>
            <w:gridSpan w:val="2"/>
          </w:tcPr>
          <w:p w14:paraId="26EEB36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t>760.00</w:t>
            </w:r>
          </w:p>
        </w:tc>
      </w:tr>
      <w:tr w:rsidR="007D0E76" w:rsidRPr="007D0E76" w14:paraId="3D8CC2E9" w14:textId="77777777" w:rsidTr="004E2889">
        <w:tc>
          <w:tcPr>
            <w:tcW w:w="2161" w:type="pct"/>
            <w:gridSpan w:val="2"/>
          </w:tcPr>
          <w:p w14:paraId="5675817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RÚSTICOS</w:t>
            </w:r>
          </w:p>
        </w:tc>
        <w:tc>
          <w:tcPr>
            <w:tcW w:w="2839" w:type="pct"/>
            <w:gridSpan w:val="2"/>
          </w:tcPr>
          <w:p w14:paraId="74F386F1"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IMPORTE POR HECTÁREA $</w:t>
            </w:r>
          </w:p>
        </w:tc>
      </w:tr>
      <w:tr w:rsidR="007D0E76" w:rsidRPr="007D0E76" w14:paraId="6E487055" w14:textId="77777777" w:rsidTr="004E2889">
        <w:tc>
          <w:tcPr>
            <w:tcW w:w="2161" w:type="pct"/>
            <w:gridSpan w:val="2"/>
          </w:tcPr>
          <w:p w14:paraId="5C1E4C1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BRECHA</w:t>
            </w:r>
          </w:p>
        </w:tc>
        <w:tc>
          <w:tcPr>
            <w:tcW w:w="2839" w:type="pct"/>
            <w:gridSpan w:val="2"/>
          </w:tcPr>
          <w:p w14:paraId="115B152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t>465.00</w:t>
            </w:r>
          </w:p>
        </w:tc>
      </w:tr>
      <w:tr w:rsidR="007D0E76" w:rsidRPr="007D0E76" w14:paraId="48402E97" w14:textId="77777777" w:rsidTr="004E2889">
        <w:tc>
          <w:tcPr>
            <w:tcW w:w="2161" w:type="pct"/>
            <w:gridSpan w:val="2"/>
          </w:tcPr>
          <w:p w14:paraId="6C0A58EC"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CAMINO BLANCO</w:t>
            </w:r>
          </w:p>
        </w:tc>
        <w:tc>
          <w:tcPr>
            <w:tcW w:w="2839" w:type="pct"/>
            <w:gridSpan w:val="2"/>
          </w:tcPr>
          <w:p w14:paraId="6402533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t>895.00</w:t>
            </w:r>
          </w:p>
        </w:tc>
      </w:tr>
      <w:tr w:rsidR="007D0E76" w:rsidRPr="007D0E76" w14:paraId="017E0E8F" w14:textId="77777777" w:rsidTr="004E2889">
        <w:tc>
          <w:tcPr>
            <w:tcW w:w="2161" w:type="pct"/>
            <w:gridSpan w:val="2"/>
          </w:tcPr>
          <w:p w14:paraId="6148321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CARRETERA</w:t>
            </w:r>
          </w:p>
        </w:tc>
        <w:tc>
          <w:tcPr>
            <w:tcW w:w="2839" w:type="pct"/>
            <w:gridSpan w:val="2"/>
          </w:tcPr>
          <w:p w14:paraId="29B78BE1"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t>1,300.00</w:t>
            </w:r>
          </w:p>
        </w:tc>
      </w:tr>
      <w:tr w:rsidR="007D0E76" w:rsidRPr="007D0E76" w14:paraId="1B86C47C" w14:textId="77777777" w:rsidTr="004E2889">
        <w:tc>
          <w:tcPr>
            <w:tcW w:w="2161" w:type="pct"/>
            <w:gridSpan w:val="2"/>
          </w:tcPr>
          <w:p w14:paraId="5C0132E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ZOFEMAT RUSTICO</w:t>
            </w:r>
          </w:p>
        </w:tc>
        <w:tc>
          <w:tcPr>
            <w:tcW w:w="2839" w:type="pct"/>
            <w:gridSpan w:val="2"/>
          </w:tcPr>
          <w:p w14:paraId="350BAA0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r>
            <w:r w:rsidRPr="007D0E76">
              <w:rPr>
                <w:rFonts w:ascii="Arial" w:eastAsia="Arial MT" w:hAnsi="Arial"/>
                <w:sz w:val="20"/>
                <w:szCs w:val="20"/>
                <w:lang w:val="es-ES"/>
              </w:rPr>
              <w:tab/>
              <w:t xml:space="preserve">          20,660.00</w:t>
            </w:r>
          </w:p>
        </w:tc>
      </w:tr>
    </w:tbl>
    <w:p w14:paraId="1C2C78C7"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12238D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1"/>
        <w:gridCol w:w="2077"/>
        <w:gridCol w:w="1844"/>
        <w:gridCol w:w="2779"/>
      </w:tblGrid>
      <w:tr w:rsidR="007D0E76" w:rsidRPr="007D0E76" w14:paraId="69DEB027" w14:textId="77777777" w:rsidTr="004E2889">
        <w:tc>
          <w:tcPr>
            <w:tcW w:w="5000" w:type="pct"/>
            <w:gridSpan w:val="4"/>
            <w:vAlign w:val="center"/>
          </w:tcPr>
          <w:p w14:paraId="48EA918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VALORES UNITARIOS DE CONSTRUCCIÓN (TABLA B)</w:t>
            </w:r>
          </w:p>
        </w:tc>
      </w:tr>
      <w:tr w:rsidR="007D0E76" w:rsidRPr="007D0E76" w14:paraId="0434D9D1" w14:textId="77777777" w:rsidTr="004E2889">
        <w:tc>
          <w:tcPr>
            <w:tcW w:w="1323" w:type="pct"/>
            <w:vMerge w:val="restart"/>
            <w:vAlign w:val="center"/>
          </w:tcPr>
          <w:p w14:paraId="1F18B18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 xml:space="preserve">TIPO DE </w:t>
            </w:r>
            <w:r w:rsidRPr="007D0E76">
              <w:rPr>
                <w:rFonts w:ascii="Arial" w:eastAsia="Arial MT" w:hAnsi="Arial"/>
                <w:sz w:val="20"/>
                <w:szCs w:val="20"/>
                <w:lang w:val="es-ES"/>
              </w:rPr>
              <w:lastRenderedPageBreak/>
              <w:t>CONSTRUCCIÓN</w:t>
            </w:r>
          </w:p>
        </w:tc>
        <w:tc>
          <w:tcPr>
            <w:tcW w:w="3677" w:type="pct"/>
            <w:gridSpan w:val="3"/>
            <w:vAlign w:val="center"/>
          </w:tcPr>
          <w:p w14:paraId="115EFDA2"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lastRenderedPageBreak/>
              <w:t>$ POR M2</w:t>
            </w:r>
          </w:p>
        </w:tc>
      </w:tr>
      <w:tr w:rsidR="007D0E76" w:rsidRPr="007D0E76" w14:paraId="72E8BBCD" w14:textId="77777777" w:rsidTr="004E2889">
        <w:tc>
          <w:tcPr>
            <w:tcW w:w="1323" w:type="pct"/>
            <w:vMerge/>
            <w:tcBorders>
              <w:top w:val="nil"/>
            </w:tcBorders>
            <w:vAlign w:val="center"/>
          </w:tcPr>
          <w:p w14:paraId="7A94CF9C" w14:textId="77777777" w:rsidR="007D0E76" w:rsidRPr="007D0E76" w:rsidRDefault="007D0E76" w:rsidP="007D0E76">
            <w:pPr>
              <w:spacing w:after="0" w:line="360" w:lineRule="auto"/>
              <w:jc w:val="center"/>
              <w:rPr>
                <w:rFonts w:ascii="Arial" w:eastAsia="Arial MT" w:hAnsi="Arial"/>
                <w:sz w:val="20"/>
                <w:szCs w:val="20"/>
                <w:lang w:val="es-ES"/>
              </w:rPr>
            </w:pPr>
          </w:p>
        </w:tc>
        <w:tc>
          <w:tcPr>
            <w:tcW w:w="1140" w:type="pct"/>
            <w:vAlign w:val="center"/>
          </w:tcPr>
          <w:p w14:paraId="39ED85B7"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ZONA COSTERA</w:t>
            </w:r>
          </w:p>
        </w:tc>
        <w:tc>
          <w:tcPr>
            <w:tcW w:w="1012" w:type="pct"/>
            <w:vAlign w:val="center"/>
          </w:tcPr>
          <w:p w14:paraId="682F82A3"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AV PRINCIPAL C-</w:t>
            </w:r>
          </w:p>
          <w:p w14:paraId="01B39A29"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10</w:t>
            </w:r>
          </w:p>
        </w:tc>
        <w:tc>
          <w:tcPr>
            <w:tcW w:w="1524" w:type="pct"/>
            <w:vAlign w:val="center"/>
          </w:tcPr>
          <w:p w14:paraId="622DBC6F"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CENTRO, MEDIA Y</w:t>
            </w:r>
          </w:p>
          <w:p w14:paraId="0FA2C83E"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PERIFERIA</w:t>
            </w:r>
          </w:p>
        </w:tc>
      </w:tr>
      <w:tr w:rsidR="007D0E76" w:rsidRPr="007D0E76" w14:paraId="3C3000FB" w14:textId="77777777" w:rsidTr="004E2889">
        <w:tc>
          <w:tcPr>
            <w:tcW w:w="1323" w:type="pct"/>
            <w:vAlign w:val="center"/>
          </w:tcPr>
          <w:p w14:paraId="65799A09"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CONCRETO</w:t>
            </w:r>
          </w:p>
        </w:tc>
        <w:tc>
          <w:tcPr>
            <w:tcW w:w="1140" w:type="pct"/>
            <w:vAlign w:val="bottom"/>
          </w:tcPr>
          <w:p w14:paraId="05174123" w14:textId="77777777" w:rsidR="007D0E76" w:rsidRPr="007D0E76" w:rsidRDefault="007D0E76" w:rsidP="007D0E76">
            <w:pPr>
              <w:spacing w:after="0" w:line="360" w:lineRule="auto"/>
              <w:ind w:right="240"/>
              <w:jc w:val="right"/>
              <w:rPr>
                <w:rFonts w:ascii="Arial" w:eastAsia="Arial MT" w:hAnsi="Arial"/>
                <w:sz w:val="20"/>
                <w:szCs w:val="20"/>
                <w:lang w:val="es-ES"/>
              </w:rPr>
            </w:pPr>
            <w:r w:rsidRPr="007D0E76">
              <w:rPr>
                <w:rFonts w:ascii="Arial" w:eastAsia="Arial MT" w:hAnsi="Arial"/>
                <w:sz w:val="20"/>
                <w:szCs w:val="20"/>
                <w:lang w:val="es-ES"/>
              </w:rPr>
              <w:t>$ 4,400.00</w:t>
            </w:r>
          </w:p>
        </w:tc>
        <w:tc>
          <w:tcPr>
            <w:tcW w:w="1012" w:type="pct"/>
            <w:vAlign w:val="bottom"/>
          </w:tcPr>
          <w:p w14:paraId="682A8479" w14:textId="77777777" w:rsidR="007D0E76" w:rsidRPr="007D0E76" w:rsidRDefault="007D0E76" w:rsidP="007D0E76">
            <w:pPr>
              <w:spacing w:after="0" w:line="360" w:lineRule="auto"/>
              <w:ind w:right="245"/>
              <w:jc w:val="right"/>
              <w:rPr>
                <w:rFonts w:ascii="Arial" w:eastAsia="Arial MT" w:hAnsi="Arial"/>
                <w:sz w:val="20"/>
                <w:szCs w:val="20"/>
                <w:lang w:val="es-ES"/>
              </w:rPr>
            </w:pPr>
            <w:r w:rsidRPr="007D0E76">
              <w:rPr>
                <w:rFonts w:ascii="Arial" w:eastAsia="Arial MT" w:hAnsi="Arial"/>
                <w:sz w:val="20"/>
                <w:szCs w:val="20"/>
                <w:lang w:val="es-ES"/>
              </w:rPr>
              <w:t>$ 3,150.00</w:t>
            </w:r>
          </w:p>
        </w:tc>
        <w:tc>
          <w:tcPr>
            <w:tcW w:w="1524" w:type="pct"/>
            <w:vAlign w:val="bottom"/>
          </w:tcPr>
          <w:p w14:paraId="42290EF7"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$1,880.00</w:t>
            </w:r>
          </w:p>
        </w:tc>
      </w:tr>
      <w:tr w:rsidR="007D0E76" w:rsidRPr="007D0E76" w14:paraId="0B5C736D" w14:textId="77777777" w:rsidTr="004E2889">
        <w:tc>
          <w:tcPr>
            <w:tcW w:w="1323" w:type="pct"/>
            <w:vAlign w:val="center"/>
          </w:tcPr>
          <w:p w14:paraId="18A28290"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HIERRO Y ROLLIZOS</w:t>
            </w:r>
          </w:p>
        </w:tc>
        <w:tc>
          <w:tcPr>
            <w:tcW w:w="1140" w:type="pct"/>
            <w:vAlign w:val="bottom"/>
          </w:tcPr>
          <w:p w14:paraId="2D779EF0" w14:textId="77777777" w:rsidR="007D0E76" w:rsidRPr="007D0E76" w:rsidRDefault="007D0E76" w:rsidP="007D0E76">
            <w:pPr>
              <w:spacing w:after="0" w:line="360" w:lineRule="auto"/>
              <w:ind w:right="240"/>
              <w:jc w:val="right"/>
              <w:rPr>
                <w:rFonts w:ascii="Arial" w:eastAsia="Arial MT" w:hAnsi="Arial"/>
                <w:sz w:val="20"/>
                <w:szCs w:val="20"/>
                <w:lang w:val="es-ES"/>
              </w:rPr>
            </w:pPr>
            <w:r w:rsidRPr="007D0E76">
              <w:rPr>
                <w:rFonts w:ascii="Arial" w:eastAsia="Arial MT" w:hAnsi="Arial"/>
                <w:sz w:val="20"/>
                <w:szCs w:val="20"/>
                <w:lang w:val="es-ES"/>
              </w:rPr>
              <w:t>$ 3,300.00</w:t>
            </w:r>
          </w:p>
        </w:tc>
        <w:tc>
          <w:tcPr>
            <w:tcW w:w="1012" w:type="pct"/>
            <w:vAlign w:val="bottom"/>
          </w:tcPr>
          <w:p w14:paraId="611921BF" w14:textId="77777777" w:rsidR="007D0E76" w:rsidRPr="007D0E76" w:rsidRDefault="007D0E76" w:rsidP="007D0E76">
            <w:pPr>
              <w:spacing w:after="0" w:line="360" w:lineRule="auto"/>
              <w:ind w:right="245"/>
              <w:jc w:val="right"/>
              <w:rPr>
                <w:rFonts w:ascii="Arial" w:eastAsia="Arial MT" w:hAnsi="Arial"/>
                <w:sz w:val="20"/>
                <w:szCs w:val="20"/>
                <w:lang w:val="es-ES"/>
              </w:rPr>
            </w:pPr>
            <w:r w:rsidRPr="007D0E76">
              <w:rPr>
                <w:rFonts w:ascii="Arial" w:eastAsia="Arial MT" w:hAnsi="Arial"/>
                <w:sz w:val="20"/>
                <w:szCs w:val="20"/>
                <w:lang w:val="es-ES"/>
              </w:rPr>
              <w:t>$ 1,980.00</w:t>
            </w:r>
          </w:p>
        </w:tc>
        <w:tc>
          <w:tcPr>
            <w:tcW w:w="1524" w:type="pct"/>
            <w:vAlign w:val="bottom"/>
          </w:tcPr>
          <w:p w14:paraId="1C307DF2"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900.00</w:t>
            </w:r>
          </w:p>
        </w:tc>
      </w:tr>
      <w:tr w:rsidR="007D0E76" w:rsidRPr="007D0E76" w14:paraId="645F6DB5" w14:textId="77777777" w:rsidTr="004E2889">
        <w:tc>
          <w:tcPr>
            <w:tcW w:w="1323" w:type="pct"/>
            <w:vAlign w:val="center"/>
          </w:tcPr>
          <w:p w14:paraId="74C4CD2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ZINC, ASBESTO, TEJA</w:t>
            </w:r>
          </w:p>
        </w:tc>
        <w:tc>
          <w:tcPr>
            <w:tcW w:w="1140" w:type="pct"/>
            <w:vAlign w:val="bottom"/>
          </w:tcPr>
          <w:p w14:paraId="3CFF1F9E" w14:textId="77777777" w:rsidR="007D0E76" w:rsidRPr="007D0E76" w:rsidRDefault="007D0E76" w:rsidP="007D0E76">
            <w:pPr>
              <w:spacing w:after="0" w:line="360" w:lineRule="auto"/>
              <w:ind w:right="240"/>
              <w:jc w:val="right"/>
              <w:rPr>
                <w:rFonts w:ascii="Arial" w:eastAsia="Arial MT" w:hAnsi="Arial"/>
                <w:sz w:val="20"/>
                <w:szCs w:val="20"/>
                <w:lang w:val="es-ES"/>
              </w:rPr>
            </w:pPr>
            <w:r w:rsidRPr="007D0E76">
              <w:rPr>
                <w:rFonts w:ascii="Arial" w:eastAsia="Arial MT" w:hAnsi="Arial"/>
                <w:sz w:val="20"/>
                <w:szCs w:val="20"/>
                <w:lang w:val="es-ES"/>
              </w:rPr>
              <w:t>$ 2,200.00</w:t>
            </w:r>
          </w:p>
        </w:tc>
        <w:tc>
          <w:tcPr>
            <w:tcW w:w="1012" w:type="pct"/>
            <w:vAlign w:val="bottom"/>
          </w:tcPr>
          <w:p w14:paraId="226CD122" w14:textId="77777777" w:rsidR="007D0E76" w:rsidRPr="007D0E76" w:rsidRDefault="007D0E76" w:rsidP="007D0E76">
            <w:pPr>
              <w:spacing w:after="0" w:line="360" w:lineRule="auto"/>
              <w:ind w:right="245"/>
              <w:jc w:val="right"/>
              <w:rPr>
                <w:rFonts w:ascii="Arial" w:eastAsia="Arial MT" w:hAnsi="Arial"/>
                <w:sz w:val="20"/>
                <w:szCs w:val="20"/>
                <w:lang w:val="es-ES"/>
              </w:rPr>
            </w:pPr>
            <w:r w:rsidRPr="007D0E76">
              <w:rPr>
                <w:rFonts w:ascii="Arial" w:eastAsia="Arial MT" w:hAnsi="Arial"/>
                <w:sz w:val="20"/>
                <w:szCs w:val="20"/>
                <w:lang w:val="es-ES"/>
              </w:rPr>
              <w:t>$ 1,400.00</w:t>
            </w:r>
          </w:p>
        </w:tc>
        <w:tc>
          <w:tcPr>
            <w:tcW w:w="1524" w:type="pct"/>
            <w:vAlign w:val="bottom"/>
          </w:tcPr>
          <w:p w14:paraId="439FCBEF"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720.00</w:t>
            </w:r>
          </w:p>
        </w:tc>
      </w:tr>
      <w:tr w:rsidR="007D0E76" w:rsidRPr="007D0E76" w14:paraId="1C67C7D7" w14:textId="77777777" w:rsidTr="004E2889">
        <w:tc>
          <w:tcPr>
            <w:tcW w:w="1323" w:type="pct"/>
            <w:vAlign w:val="center"/>
          </w:tcPr>
          <w:p w14:paraId="3C00A972"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CARTÓN Y PAJA</w:t>
            </w:r>
          </w:p>
        </w:tc>
        <w:tc>
          <w:tcPr>
            <w:tcW w:w="1140" w:type="pct"/>
            <w:vAlign w:val="bottom"/>
          </w:tcPr>
          <w:p w14:paraId="00715B73" w14:textId="77777777" w:rsidR="007D0E76" w:rsidRPr="007D0E76" w:rsidRDefault="007D0E76" w:rsidP="007D0E76">
            <w:pPr>
              <w:spacing w:after="0" w:line="360" w:lineRule="auto"/>
              <w:ind w:right="240"/>
              <w:jc w:val="right"/>
              <w:rPr>
                <w:rFonts w:ascii="Arial" w:eastAsia="Arial MT" w:hAnsi="Arial"/>
                <w:sz w:val="20"/>
                <w:szCs w:val="20"/>
                <w:lang w:val="es-ES"/>
              </w:rPr>
            </w:pPr>
            <w:r w:rsidRPr="007D0E76">
              <w:rPr>
                <w:rFonts w:ascii="Arial" w:eastAsia="Arial MT" w:hAnsi="Arial"/>
                <w:sz w:val="20"/>
                <w:szCs w:val="20"/>
                <w:lang w:val="es-ES"/>
              </w:rPr>
              <w:t>$ 1,000.00</w:t>
            </w:r>
          </w:p>
        </w:tc>
        <w:tc>
          <w:tcPr>
            <w:tcW w:w="1012" w:type="pct"/>
            <w:vAlign w:val="bottom"/>
          </w:tcPr>
          <w:p w14:paraId="17CE06DF" w14:textId="77777777" w:rsidR="007D0E76" w:rsidRPr="007D0E76" w:rsidRDefault="007D0E76" w:rsidP="007D0E76">
            <w:pPr>
              <w:spacing w:after="0" w:line="360" w:lineRule="auto"/>
              <w:ind w:right="245"/>
              <w:jc w:val="right"/>
              <w:rPr>
                <w:rFonts w:ascii="Arial" w:eastAsia="Arial MT" w:hAnsi="Arial"/>
                <w:sz w:val="20"/>
                <w:szCs w:val="20"/>
                <w:lang w:val="es-ES"/>
              </w:rPr>
            </w:pPr>
            <w:r w:rsidRPr="007D0E76">
              <w:rPr>
                <w:rFonts w:ascii="Arial" w:eastAsia="Arial MT" w:hAnsi="Arial"/>
                <w:sz w:val="20"/>
                <w:szCs w:val="20"/>
                <w:lang w:val="es-ES"/>
              </w:rPr>
              <w:t>$    520.00</w:t>
            </w:r>
          </w:p>
        </w:tc>
        <w:tc>
          <w:tcPr>
            <w:tcW w:w="1524" w:type="pct"/>
            <w:vAlign w:val="bottom"/>
          </w:tcPr>
          <w:p w14:paraId="55EA666A"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310.00</w:t>
            </w:r>
          </w:p>
        </w:tc>
      </w:tr>
      <w:tr w:rsidR="007D0E76" w:rsidRPr="007D0E76" w14:paraId="4367F965" w14:textId="77777777" w:rsidTr="004E2889">
        <w:tc>
          <w:tcPr>
            <w:tcW w:w="1323" w:type="pct"/>
            <w:vMerge w:val="restart"/>
            <w:vAlign w:val="center"/>
          </w:tcPr>
          <w:p w14:paraId="546A3E4C"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CONSTRUCCIONES</w:t>
            </w:r>
          </w:p>
        </w:tc>
        <w:tc>
          <w:tcPr>
            <w:tcW w:w="1140" w:type="pct"/>
            <w:vAlign w:val="center"/>
          </w:tcPr>
          <w:p w14:paraId="0AE4D67C"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CONCRETO</w:t>
            </w:r>
          </w:p>
        </w:tc>
        <w:tc>
          <w:tcPr>
            <w:tcW w:w="2537" w:type="pct"/>
            <w:gridSpan w:val="2"/>
            <w:vAlign w:val="bottom"/>
          </w:tcPr>
          <w:p w14:paraId="0805039B" w14:textId="77777777" w:rsidR="007D0E76" w:rsidRPr="007D0E76" w:rsidRDefault="007D0E76" w:rsidP="007D0E76">
            <w:pPr>
              <w:spacing w:after="0" w:line="240" w:lineRule="auto"/>
              <w:jc w:val="both"/>
              <w:rPr>
                <w:rFonts w:ascii="Arial" w:eastAsia="Arial MT" w:hAnsi="Arial"/>
                <w:sz w:val="20"/>
                <w:szCs w:val="20"/>
                <w:lang w:val="es-ES"/>
              </w:rPr>
            </w:pPr>
            <w:r w:rsidRPr="007D0E76">
              <w:rPr>
                <w:rFonts w:ascii="Arial" w:eastAsia="Arial MT" w:hAnsi="Arial"/>
                <w:sz w:val="20"/>
                <w:szCs w:val="20"/>
                <w:lang w:val="es-ES"/>
              </w:rPr>
              <w:t>MUROS DE MAMPOSTERÍA O BLOCK; TECHOS DE CONCRETO ARMADO, MUEBLES DE BAÑO COMPLETOS DE BUENA CALIDAD, DRENAJE ENTUBADO, APLANADOS CON ESTUCO O MOLDURAS, LAMBRINES DE PASTA, AZULEJO, PISOS DE CERAMICA, MARMÓL O CANTERA, PUERTAS Y VENTANAS, HERRERIA O ALUMINIO</w:t>
            </w:r>
          </w:p>
        </w:tc>
      </w:tr>
      <w:tr w:rsidR="007D0E76" w:rsidRPr="007D0E76" w14:paraId="684D35B5" w14:textId="77777777" w:rsidTr="004E2889">
        <w:tc>
          <w:tcPr>
            <w:tcW w:w="1323" w:type="pct"/>
            <w:vMerge/>
            <w:tcBorders>
              <w:top w:val="nil"/>
            </w:tcBorders>
            <w:vAlign w:val="center"/>
          </w:tcPr>
          <w:p w14:paraId="06D7785A" w14:textId="77777777" w:rsidR="007D0E76" w:rsidRPr="007D0E76" w:rsidRDefault="007D0E76" w:rsidP="007D0E76">
            <w:pPr>
              <w:spacing w:after="0" w:line="360" w:lineRule="auto"/>
              <w:jc w:val="center"/>
              <w:rPr>
                <w:rFonts w:ascii="Arial" w:eastAsia="Arial MT" w:hAnsi="Arial"/>
                <w:sz w:val="20"/>
                <w:szCs w:val="20"/>
                <w:lang w:val="es-ES"/>
              </w:rPr>
            </w:pPr>
          </w:p>
        </w:tc>
        <w:tc>
          <w:tcPr>
            <w:tcW w:w="1140" w:type="pct"/>
            <w:vAlign w:val="center"/>
          </w:tcPr>
          <w:p w14:paraId="1330D450"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HIERRO Y ROLLIZOS</w:t>
            </w:r>
          </w:p>
        </w:tc>
        <w:tc>
          <w:tcPr>
            <w:tcW w:w="2537" w:type="pct"/>
            <w:gridSpan w:val="2"/>
            <w:vAlign w:val="bottom"/>
          </w:tcPr>
          <w:p w14:paraId="534DBCB4" w14:textId="77777777" w:rsidR="007D0E76" w:rsidRPr="007D0E76" w:rsidRDefault="007D0E76" w:rsidP="007D0E76">
            <w:pPr>
              <w:spacing w:after="0" w:line="240" w:lineRule="auto"/>
              <w:jc w:val="both"/>
              <w:rPr>
                <w:rFonts w:ascii="Arial" w:eastAsia="Arial MT" w:hAnsi="Arial"/>
                <w:sz w:val="20"/>
                <w:szCs w:val="20"/>
                <w:lang w:val="es-ES"/>
              </w:rPr>
            </w:pPr>
            <w:r w:rsidRPr="007D0E76">
              <w:rPr>
                <w:rFonts w:ascii="Arial" w:eastAsia="Arial MT" w:hAnsi="Arial"/>
                <w:sz w:val="20"/>
                <w:szCs w:val="20"/>
                <w:lang w:val="es-ES"/>
              </w:rPr>
              <w:t>MUROS DE MAMPOSTERIA O BLOCK; TECHOS DE O CON VIGAS DE MADERA O HIERRO, MUEBLES DE BAÑOS COMPLETOS DE MEDIANA CALIDAD LAMBRINES DE PASTA, AZULEJO O CERAMÍCA, PISOS DE CERAMICA, PUERTAS Y VENTANAS DE MADERA O HERRERÍA</w:t>
            </w:r>
          </w:p>
        </w:tc>
      </w:tr>
      <w:tr w:rsidR="007D0E76" w:rsidRPr="007D0E76" w14:paraId="0AE80474" w14:textId="77777777" w:rsidTr="004E2889">
        <w:tc>
          <w:tcPr>
            <w:tcW w:w="1323" w:type="pct"/>
            <w:vMerge/>
            <w:tcBorders>
              <w:top w:val="nil"/>
            </w:tcBorders>
            <w:vAlign w:val="center"/>
          </w:tcPr>
          <w:p w14:paraId="7512454E" w14:textId="77777777" w:rsidR="007D0E76" w:rsidRPr="007D0E76" w:rsidRDefault="007D0E76" w:rsidP="007D0E76">
            <w:pPr>
              <w:spacing w:after="0" w:line="360" w:lineRule="auto"/>
              <w:jc w:val="center"/>
              <w:rPr>
                <w:rFonts w:ascii="Arial" w:eastAsia="Arial MT" w:hAnsi="Arial"/>
                <w:sz w:val="20"/>
                <w:szCs w:val="20"/>
                <w:lang w:val="es-ES"/>
              </w:rPr>
            </w:pPr>
          </w:p>
        </w:tc>
        <w:tc>
          <w:tcPr>
            <w:tcW w:w="1140" w:type="pct"/>
            <w:vAlign w:val="center"/>
          </w:tcPr>
          <w:p w14:paraId="58F9B86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ZINC, ASBESTO, TEJA</w:t>
            </w:r>
          </w:p>
        </w:tc>
        <w:tc>
          <w:tcPr>
            <w:tcW w:w="2537" w:type="pct"/>
            <w:gridSpan w:val="2"/>
            <w:vAlign w:val="bottom"/>
          </w:tcPr>
          <w:p w14:paraId="7F23ECA7" w14:textId="77777777" w:rsidR="007D0E76" w:rsidRPr="007D0E76" w:rsidRDefault="007D0E76" w:rsidP="007D0E76">
            <w:pPr>
              <w:spacing w:after="0" w:line="240" w:lineRule="auto"/>
              <w:jc w:val="both"/>
              <w:rPr>
                <w:rFonts w:ascii="Arial" w:eastAsia="Arial MT" w:hAnsi="Arial"/>
                <w:sz w:val="20"/>
                <w:szCs w:val="20"/>
                <w:lang w:val="es-ES"/>
              </w:rPr>
            </w:pPr>
            <w:r w:rsidRPr="007D0E76">
              <w:rPr>
                <w:rFonts w:ascii="Arial" w:eastAsia="Arial MT" w:hAnsi="Arial"/>
                <w:sz w:val="20"/>
                <w:szCs w:val="20"/>
                <w:lang w:val="es-ES"/>
              </w:rPr>
              <w:t>MUROS DE MAMPOSTERIA O BLOCK; TECHOS DE TEJA, PAJA, LAMINA; MUEBLES D</w:t>
            </w:r>
            <w:bookmarkStart w:id="5" w:name="_GoBack"/>
            <w:bookmarkEnd w:id="5"/>
            <w:r w:rsidRPr="007D0E76">
              <w:rPr>
                <w:rFonts w:ascii="Arial" w:eastAsia="Arial MT" w:hAnsi="Arial"/>
                <w:sz w:val="20"/>
                <w:szCs w:val="20"/>
                <w:lang w:val="es-ES"/>
              </w:rPr>
              <w:t>E BAÑOS COMPLETOS; PISOS DE PASTAS: PUERTAS Y</w:t>
            </w:r>
          </w:p>
          <w:p w14:paraId="203ACD70" w14:textId="77777777" w:rsidR="007D0E76" w:rsidRPr="007D0E76" w:rsidRDefault="007D0E76" w:rsidP="007D0E76">
            <w:pPr>
              <w:spacing w:after="0" w:line="360" w:lineRule="auto"/>
              <w:jc w:val="both"/>
              <w:rPr>
                <w:rFonts w:ascii="Arial" w:eastAsia="Arial MT" w:hAnsi="Arial"/>
                <w:sz w:val="20"/>
                <w:szCs w:val="20"/>
                <w:lang w:val="es-ES"/>
              </w:rPr>
            </w:pPr>
            <w:r w:rsidRPr="007D0E76">
              <w:rPr>
                <w:rFonts w:ascii="Arial" w:eastAsia="Arial MT" w:hAnsi="Arial"/>
                <w:sz w:val="20"/>
                <w:szCs w:val="20"/>
                <w:lang w:val="es-ES"/>
              </w:rPr>
              <w:t>VENTANAS DE MADERA O HERRERIA</w:t>
            </w:r>
          </w:p>
        </w:tc>
      </w:tr>
      <w:tr w:rsidR="007D0E76" w:rsidRPr="007D0E76" w14:paraId="4FA08E3F" w14:textId="77777777" w:rsidTr="004E2889">
        <w:tc>
          <w:tcPr>
            <w:tcW w:w="1323" w:type="pct"/>
            <w:vMerge/>
            <w:tcBorders>
              <w:top w:val="nil"/>
            </w:tcBorders>
            <w:vAlign w:val="center"/>
          </w:tcPr>
          <w:p w14:paraId="01FF838D" w14:textId="77777777" w:rsidR="007D0E76" w:rsidRPr="007D0E76" w:rsidRDefault="007D0E76" w:rsidP="007D0E76">
            <w:pPr>
              <w:spacing w:after="0" w:line="360" w:lineRule="auto"/>
              <w:jc w:val="center"/>
              <w:rPr>
                <w:rFonts w:ascii="Arial" w:eastAsia="Arial MT" w:hAnsi="Arial"/>
                <w:sz w:val="20"/>
                <w:szCs w:val="20"/>
                <w:lang w:val="es-ES"/>
              </w:rPr>
            </w:pPr>
          </w:p>
        </w:tc>
        <w:tc>
          <w:tcPr>
            <w:tcW w:w="1140" w:type="pct"/>
            <w:vAlign w:val="center"/>
          </w:tcPr>
          <w:p w14:paraId="42666E8C"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CARTÓN Y PAJA</w:t>
            </w:r>
          </w:p>
        </w:tc>
        <w:tc>
          <w:tcPr>
            <w:tcW w:w="2537" w:type="pct"/>
            <w:gridSpan w:val="2"/>
            <w:vAlign w:val="center"/>
          </w:tcPr>
          <w:p w14:paraId="6EABBEC9" w14:textId="77777777" w:rsidR="007D0E76" w:rsidRPr="007D0E76" w:rsidRDefault="007D0E76" w:rsidP="007D0E76">
            <w:pPr>
              <w:spacing w:after="0" w:line="240" w:lineRule="auto"/>
              <w:jc w:val="both"/>
              <w:rPr>
                <w:rFonts w:ascii="Arial" w:eastAsia="Arial MT" w:hAnsi="Arial"/>
                <w:sz w:val="20"/>
                <w:szCs w:val="20"/>
                <w:lang w:val="es-ES"/>
              </w:rPr>
            </w:pPr>
            <w:r w:rsidRPr="007D0E76">
              <w:rPr>
                <w:rFonts w:ascii="Arial" w:eastAsia="Arial MT" w:hAnsi="Arial"/>
                <w:sz w:val="20"/>
                <w:szCs w:val="20"/>
                <w:lang w:val="es-ES"/>
              </w:rPr>
              <w:t>MUROS DE MADERA; TECHOS DE TEJA, PAJA, LAMINA;</w:t>
            </w:r>
            <w:r w:rsidRPr="007D0E76">
              <w:rPr>
                <w:rFonts w:ascii="Arial" w:eastAsia="Arial MT" w:hAnsi="Arial"/>
                <w:sz w:val="20"/>
                <w:szCs w:val="20"/>
                <w:lang w:val="es-ES"/>
              </w:rPr>
              <w:tab/>
              <w:t>PISOS</w:t>
            </w:r>
            <w:r w:rsidRPr="007D0E76">
              <w:rPr>
                <w:rFonts w:ascii="Arial" w:eastAsia="Arial MT" w:hAnsi="Arial"/>
                <w:sz w:val="20"/>
                <w:szCs w:val="20"/>
                <w:lang w:val="es-ES"/>
              </w:rPr>
              <w:tab/>
              <w:t>DE</w:t>
            </w:r>
            <w:r w:rsidRPr="007D0E76">
              <w:rPr>
                <w:rFonts w:ascii="Arial" w:eastAsia="Arial MT" w:hAnsi="Arial"/>
                <w:sz w:val="20"/>
                <w:szCs w:val="20"/>
                <w:lang w:val="es-ES"/>
              </w:rPr>
              <w:tab/>
              <w:t>TIERRA;</w:t>
            </w:r>
            <w:r w:rsidRPr="007D0E76">
              <w:rPr>
                <w:rFonts w:ascii="Arial" w:eastAsia="Arial MT" w:hAnsi="Arial"/>
                <w:sz w:val="20"/>
                <w:szCs w:val="20"/>
                <w:lang w:val="es-ES"/>
              </w:rPr>
              <w:tab/>
              <w:t>PUERTAS</w:t>
            </w:r>
            <w:r w:rsidRPr="007D0E76">
              <w:rPr>
                <w:rFonts w:ascii="Arial" w:eastAsia="Arial MT" w:hAnsi="Arial"/>
                <w:sz w:val="20"/>
                <w:szCs w:val="20"/>
                <w:lang w:val="es-ES"/>
              </w:rPr>
              <w:tab/>
              <w:t>Y</w:t>
            </w:r>
          </w:p>
          <w:p w14:paraId="4DC31244" w14:textId="77777777" w:rsidR="007D0E76" w:rsidRPr="007D0E76" w:rsidRDefault="007D0E76" w:rsidP="007D0E76">
            <w:pPr>
              <w:spacing w:after="0" w:line="360" w:lineRule="auto"/>
              <w:jc w:val="both"/>
              <w:rPr>
                <w:rFonts w:ascii="Arial" w:eastAsia="Arial MT" w:hAnsi="Arial"/>
                <w:sz w:val="20"/>
                <w:szCs w:val="20"/>
                <w:lang w:val="es-ES"/>
              </w:rPr>
            </w:pPr>
            <w:r w:rsidRPr="007D0E76">
              <w:rPr>
                <w:rFonts w:ascii="Arial" w:eastAsia="Arial MT" w:hAnsi="Arial"/>
                <w:sz w:val="20"/>
                <w:szCs w:val="20"/>
                <w:lang w:val="es-ES"/>
              </w:rPr>
              <w:t>VENTANAS DE MADERA O HERRERÍA</w:t>
            </w:r>
          </w:p>
        </w:tc>
      </w:tr>
    </w:tbl>
    <w:p w14:paraId="5D7DF50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42E0E3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sz w:val="20"/>
          <w:szCs w:val="20"/>
          <w:lang w:val="es-ES"/>
        </w:rPr>
        <w:t>Todas las construcciones existentes (tipo y calidad). en caso de no estar clasificadas las construcciones se aplicará un valor genérico correspondiente a $ 3,240.00/m2</w:t>
      </w:r>
    </w:p>
    <w:p w14:paraId="35E36949"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04AD62E"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Una vez teniendo el valor catastral actualizado del inmueble o terreno se aplicará con el factor de 0.00025.</w:t>
      </w:r>
    </w:p>
    <w:p w14:paraId="0207998D"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789A6CFE"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14.-</w:t>
      </w:r>
      <w:r w:rsidRPr="007D0E76">
        <w:rPr>
          <w:rFonts w:ascii="Arial" w:eastAsia="Arial MT" w:hAnsi="Arial"/>
          <w:sz w:val="20"/>
          <w:szCs w:val="20"/>
          <w:lang w:val="es-ES"/>
        </w:rPr>
        <w:t xml:space="preserve"> Cuando se pague el impuesto anual durante el mes de enero se gozará de un descuento del 20% y durante el mes de febrero gozarán de un 10% sobre el importe de dicho impuesto.</w:t>
      </w:r>
    </w:p>
    <w:p w14:paraId="57544403"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56C1FBAF"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Cuando el contribuyente presente su credencial expedida por el Instituto Nacional de las Personas Adultas Mayores (INAPAM) se le aplicará el 50% de descuento.</w:t>
      </w:r>
    </w:p>
    <w:p w14:paraId="6AE1452F" w14:textId="77777777" w:rsidR="007D0E76" w:rsidRPr="007D0E76" w:rsidRDefault="007D0E76" w:rsidP="007D0E76">
      <w:pPr>
        <w:widowControl w:val="0"/>
        <w:autoSpaceDE w:val="0"/>
        <w:autoSpaceDN w:val="0"/>
        <w:spacing w:after="0" w:line="360" w:lineRule="auto"/>
        <w:jc w:val="both"/>
        <w:rPr>
          <w:rFonts w:ascii="Arial" w:eastAsia="Arial MT" w:hAnsi="Arial"/>
          <w:b/>
          <w:sz w:val="20"/>
          <w:szCs w:val="20"/>
          <w:lang w:val="es-ES"/>
        </w:rPr>
      </w:pPr>
    </w:p>
    <w:p w14:paraId="5F280965"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15.-</w:t>
      </w:r>
      <w:r w:rsidRPr="007D0E76">
        <w:rPr>
          <w:rFonts w:ascii="Arial" w:eastAsia="Arial MT" w:hAnsi="Arial"/>
          <w:sz w:val="20"/>
          <w:szCs w:val="20"/>
          <w:lang w:val="es-ES"/>
        </w:rPr>
        <w:t xml:space="preserve"> El impuesto predial con base en las rentas o frutos civiles que produzcan los inmuebles </w:t>
      </w:r>
      <w:r w:rsidRPr="007D0E76">
        <w:rPr>
          <w:rFonts w:ascii="Arial" w:eastAsia="Arial MT" w:hAnsi="Arial"/>
          <w:sz w:val="20"/>
          <w:szCs w:val="20"/>
          <w:lang w:val="es-ES"/>
        </w:rPr>
        <w:lastRenderedPageBreak/>
        <w:t>causará el impuesto con base en la siguiente tabla de tarifas:</w:t>
      </w:r>
    </w:p>
    <w:p w14:paraId="1DFD422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3"/>
        <w:gridCol w:w="2598"/>
      </w:tblGrid>
      <w:tr w:rsidR="007D0E76" w:rsidRPr="007D0E76" w14:paraId="44CC44E1" w14:textId="77777777" w:rsidTr="004E2889">
        <w:trPr>
          <w:trHeight w:val="444"/>
        </w:trPr>
        <w:tc>
          <w:tcPr>
            <w:tcW w:w="3574" w:type="pct"/>
            <w:vAlign w:val="center"/>
          </w:tcPr>
          <w:p w14:paraId="17DECF0C"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Sobre la renta o frutos civiles mensuales por casas habitación:</w:t>
            </w:r>
          </w:p>
        </w:tc>
        <w:tc>
          <w:tcPr>
            <w:tcW w:w="1426" w:type="pct"/>
            <w:vAlign w:val="center"/>
          </w:tcPr>
          <w:p w14:paraId="59B9B7C7"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2 %</w:t>
            </w:r>
          </w:p>
        </w:tc>
      </w:tr>
      <w:tr w:rsidR="007D0E76" w:rsidRPr="007D0E76" w14:paraId="231AEFEA" w14:textId="77777777" w:rsidTr="004E2889">
        <w:tc>
          <w:tcPr>
            <w:tcW w:w="3574" w:type="pct"/>
            <w:vAlign w:val="center"/>
          </w:tcPr>
          <w:p w14:paraId="6B7B41AE"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Sobre la renta o frutos civiles mensuales por actividades comerciales:</w:t>
            </w:r>
          </w:p>
        </w:tc>
        <w:tc>
          <w:tcPr>
            <w:tcW w:w="1426" w:type="pct"/>
            <w:vAlign w:val="center"/>
          </w:tcPr>
          <w:p w14:paraId="72939729"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2 %</w:t>
            </w:r>
          </w:p>
        </w:tc>
      </w:tr>
    </w:tbl>
    <w:p w14:paraId="5B72ACC3"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595A9CFD"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w:t>
      </w:r>
    </w:p>
    <w:p w14:paraId="0445822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Del Impuesto sobre Adquisición de Inmuebles</w:t>
      </w:r>
    </w:p>
    <w:p w14:paraId="79A00A9B"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0BC3CBBB"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16.-</w:t>
      </w:r>
      <w:r w:rsidRPr="007D0E76">
        <w:rPr>
          <w:rFonts w:ascii="Arial" w:eastAsia="Arial MT" w:hAnsi="Arial"/>
          <w:sz w:val="20"/>
          <w:szCs w:val="20"/>
          <w:lang w:val="es-ES"/>
        </w:rPr>
        <w:t xml:space="preserve"> El impuesto a que se refiere este capítulo, se calculará aplicando la tasa del 3% a la base gravable señalada en la Ley de Hacienda del Municipio de San Felipe, Yucatán.</w:t>
      </w:r>
    </w:p>
    <w:p w14:paraId="716B7C4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438C9F17"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III</w:t>
      </w:r>
    </w:p>
    <w:p w14:paraId="04C01EC9"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Impuesto sobre Diversiones y Espectáculos Públicos</w:t>
      </w:r>
    </w:p>
    <w:p w14:paraId="5969A7EF" w14:textId="77777777" w:rsidR="007D0E76" w:rsidRPr="007D0E76" w:rsidRDefault="007D0E76" w:rsidP="007D0E76">
      <w:pPr>
        <w:widowControl w:val="0"/>
        <w:autoSpaceDE w:val="0"/>
        <w:autoSpaceDN w:val="0"/>
        <w:spacing w:after="0" w:line="360" w:lineRule="auto"/>
        <w:rPr>
          <w:rFonts w:ascii="Arial" w:eastAsia="Arial MT" w:hAnsi="Arial"/>
          <w:b/>
          <w:sz w:val="20"/>
          <w:szCs w:val="20"/>
          <w:lang w:val="es-ES"/>
        </w:rPr>
      </w:pPr>
    </w:p>
    <w:p w14:paraId="455C6E64"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17</w:t>
      </w:r>
      <w:r w:rsidRPr="007D0E76">
        <w:rPr>
          <w:rFonts w:ascii="Arial" w:eastAsia="Arial MT" w:hAnsi="Arial"/>
          <w:sz w:val="20"/>
          <w:szCs w:val="20"/>
          <w:lang w:val="es-ES"/>
        </w:rPr>
        <w:t>.-El impuesto se calculará sobre el monto total de la cuota fija y se determinará aplicando de la siguiente manera:</w:t>
      </w:r>
    </w:p>
    <w:p w14:paraId="0603C1C2"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71"/>
        <w:gridCol w:w="1640"/>
      </w:tblGrid>
      <w:tr w:rsidR="007D0E76" w:rsidRPr="007D0E76" w14:paraId="6CC34441" w14:textId="77777777" w:rsidTr="004E2889">
        <w:trPr>
          <w:trHeight w:val="345"/>
        </w:trPr>
        <w:tc>
          <w:tcPr>
            <w:tcW w:w="4100" w:type="pct"/>
            <w:vAlign w:val="center"/>
          </w:tcPr>
          <w:p w14:paraId="592CD14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Concepto</w:t>
            </w:r>
          </w:p>
        </w:tc>
        <w:tc>
          <w:tcPr>
            <w:tcW w:w="900" w:type="pct"/>
            <w:vAlign w:val="center"/>
          </w:tcPr>
          <w:p w14:paraId="27651AD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TASA</w:t>
            </w:r>
          </w:p>
        </w:tc>
      </w:tr>
      <w:tr w:rsidR="007D0E76" w:rsidRPr="007D0E76" w14:paraId="5A2792F9" w14:textId="77777777" w:rsidTr="004E2889">
        <w:tc>
          <w:tcPr>
            <w:tcW w:w="4100" w:type="pct"/>
          </w:tcPr>
          <w:p w14:paraId="1A1E5A8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Luz y sonido</w:t>
            </w:r>
          </w:p>
        </w:tc>
        <w:tc>
          <w:tcPr>
            <w:tcW w:w="900" w:type="pct"/>
          </w:tcPr>
          <w:p w14:paraId="198338D2"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5 % x día</w:t>
            </w:r>
          </w:p>
        </w:tc>
      </w:tr>
      <w:tr w:rsidR="007D0E76" w:rsidRPr="007D0E76" w14:paraId="5FF38797" w14:textId="77777777" w:rsidTr="004E2889">
        <w:trPr>
          <w:trHeight w:val="343"/>
        </w:trPr>
        <w:tc>
          <w:tcPr>
            <w:tcW w:w="4100" w:type="pct"/>
          </w:tcPr>
          <w:p w14:paraId="3B3E4D9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 Bailes populares</w:t>
            </w:r>
          </w:p>
        </w:tc>
        <w:tc>
          <w:tcPr>
            <w:tcW w:w="900" w:type="pct"/>
          </w:tcPr>
          <w:p w14:paraId="6034AD91"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5 % x día</w:t>
            </w:r>
          </w:p>
        </w:tc>
      </w:tr>
      <w:tr w:rsidR="007D0E76" w:rsidRPr="007D0E76" w14:paraId="530685BD" w14:textId="77777777" w:rsidTr="004E2889">
        <w:trPr>
          <w:trHeight w:val="345"/>
        </w:trPr>
        <w:tc>
          <w:tcPr>
            <w:tcW w:w="4100" w:type="pct"/>
          </w:tcPr>
          <w:p w14:paraId="1CA5859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 Bailes internacionales</w:t>
            </w:r>
          </w:p>
        </w:tc>
        <w:tc>
          <w:tcPr>
            <w:tcW w:w="900" w:type="pct"/>
          </w:tcPr>
          <w:p w14:paraId="1503EF78"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5 % x día</w:t>
            </w:r>
          </w:p>
        </w:tc>
      </w:tr>
      <w:tr w:rsidR="007D0E76" w:rsidRPr="007D0E76" w14:paraId="395D2FE3" w14:textId="77777777" w:rsidTr="004E2889">
        <w:trPr>
          <w:trHeight w:val="345"/>
        </w:trPr>
        <w:tc>
          <w:tcPr>
            <w:tcW w:w="4100" w:type="pct"/>
          </w:tcPr>
          <w:p w14:paraId="3C4597E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IV.-Verbenas</w:t>
            </w:r>
          </w:p>
        </w:tc>
        <w:tc>
          <w:tcPr>
            <w:tcW w:w="900" w:type="pct"/>
          </w:tcPr>
          <w:p w14:paraId="54E03BA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5 % x día</w:t>
            </w:r>
          </w:p>
        </w:tc>
      </w:tr>
      <w:tr w:rsidR="007D0E76" w:rsidRPr="007D0E76" w14:paraId="0B772393" w14:textId="77777777" w:rsidTr="004E2889">
        <w:trPr>
          <w:trHeight w:val="345"/>
        </w:trPr>
        <w:tc>
          <w:tcPr>
            <w:tcW w:w="4100" w:type="pct"/>
          </w:tcPr>
          <w:p w14:paraId="4702F67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 Circos</w:t>
            </w:r>
          </w:p>
        </w:tc>
        <w:tc>
          <w:tcPr>
            <w:tcW w:w="900" w:type="pct"/>
          </w:tcPr>
          <w:p w14:paraId="57B6661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5 % día</w:t>
            </w:r>
          </w:p>
        </w:tc>
      </w:tr>
      <w:tr w:rsidR="007D0E76" w:rsidRPr="007D0E76" w14:paraId="18DEAAC3" w14:textId="77777777" w:rsidTr="004E2889">
        <w:trPr>
          <w:trHeight w:val="345"/>
        </w:trPr>
        <w:tc>
          <w:tcPr>
            <w:tcW w:w="4100" w:type="pct"/>
          </w:tcPr>
          <w:p w14:paraId="749C801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 Juegos mecánicos grandes (6 en adelante)</w:t>
            </w:r>
          </w:p>
        </w:tc>
        <w:tc>
          <w:tcPr>
            <w:tcW w:w="900" w:type="pct"/>
          </w:tcPr>
          <w:p w14:paraId="32EBBDD7"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5 %x día</w:t>
            </w:r>
          </w:p>
        </w:tc>
      </w:tr>
      <w:tr w:rsidR="007D0E76" w:rsidRPr="007D0E76" w14:paraId="79A64687" w14:textId="77777777" w:rsidTr="004E2889">
        <w:trPr>
          <w:trHeight w:val="345"/>
        </w:trPr>
        <w:tc>
          <w:tcPr>
            <w:tcW w:w="4100" w:type="pct"/>
          </w:tcPr>
          <w:p w14:paraId="3149C38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VII.-Juegos mecánicos (1 a 5)</w:t>
            </w:r>
          </w:p>
        </w:tc>
        <w:tc>
          <w:tcPr>
            <w:tcW w:w="900" w:type="pct"/>
          </w:tcPr>
          <w:p w14:paraId="75DEA67F"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3 % x día</w:t>
            </w:r>
          </w:p>
        </w:tc>
      </w:tr>
      <w:tr w:rsidR="007D0E76" w:rsidRPr="007D0E76" w14:paraId="2FB2A876" w14:textId="77777777" w:rsidTr="004E2889">
        <w:trPr>
          <w:trHeight w:val="345"/>
        </w:trPr>
        <w:tc>
          <w:tcPr>
            <w:tcW w:w="4100" w:type="pct"/>
          </w:tcPr>
          <w:p w14:paraId="7AEC949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VIII.-Trenecito</w:t>
            </w:r>
          </w:p>
        </w:tc>
        <w:tc>
          <w:tcPr>
            <w:tcW w:w="900" w:type="pct"/>
          </w:tcPr>
          <w:p w14:paraId="610C4B53"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5 % x día</w:t>
            </w:r>
          </w:p>
        </w:tc>
      </w:tr>
    </w:tbl>
    <w:p w14:paraId="73F593A0"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2F2D5C62"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TÍTULO TERCERO</w:t>
      </w:r>
    </w:p>
    <w:p w14:paraId="7A3DEDCB"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w:t>
      </w:r>
    </w:p>
    <w:p w14:paraId="34D88EEA"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72EF7EB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w:t>
      </w:r>
    </w:p>
    <w:p w14:paraId="68DE5A1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la Expedición de Licencias y Permisos</w:t>
      </w:r>
    </w:p>
    <w:p w14:paraId="35345777"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340C41E7"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18.-</w:t>
      </w:r>
      <w:r w:rsidRPr="007D0E76">
        <w:rPr>
          <w:rFonts w:ascii="Arial" w:eastAsia="Arial MT" w:hAnsi="Arial"/>
          <w:sz w:val="20"/>
          <w:szCs w:val="20"/>
          <w:lang w:val="es-ES"/>
        </w:rPr>
        <w:t xml:space="preserve"> En el otorgamiento de licencias nuevas para el funcionamiento de establecimientos o locales cuyos giros sean la venta de bebidas alcohólicas se cobrará una cuota única de acuerdo con la </w:t>
      </w:r>
      <w:r w:rsidRPr="007D0E76">
        <w:rPr>
          <w:rFonts w:ascii="Arial" w:eastAsia="Arial MT" w:hAnsi="Arial"/>
          <w:sz w:val="20"/>
          <w:szCs w:val="20"/>
          <w:lang w:val="es-ES"/>
        </w:rPr>
        <w:lastRenderedPageBreak/>
        <w:t>siguiente tarifa:</w:t>
      </w:r>
    </w:p>
    <w:p w14:paraId="5549144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0"/>
        <w:gridCol w:w="1751"/>
      </w:tblGrid>
      <w:tr w:rsidR="007D0E76" w:rsidRPr="007D0E76" w14:paraId="38EE5240" w14:textId="77777777" w:rsidTr="004E2889">
        <w:trPr>
          <w:trHeight w:val="345"/>
        </w:trPr>
        <w:tc>
          <w:tcPr>
            <w:tcW w:w="4039" w:type="pct"/>
          </w:tcPr>
          <w:p w14:paraId="6F9CE8EC" w14:textId="77777777" w:rsidR="007D0E76" w:rsidRPr="007D0E76" w:rsidRDefault="007D0E76" w:rsidP="007D0E76">
            <w:pPr>
              <w:tabs>
                <w:tab w:val="left" w:pos="4010"/>
              </w:tabs>
              <w:spacing w:after="0" w:line="360" w:lineRule="auto"/>
              <w:rPr>
                <w:rFonts w:ascii="Arial" w:eastAsia="Arial MT" w:hAnsi="Arial"/>
                <w:sz w:val="20"/>
                <w:szCs w:val="20"/>
                <w:lang w:val="es-ES"/>
              </w:rPr>
            </w:pPr>
            <w:r w:rsidRPr="007D0E76">
              <w:rPr>
                <w:rFonts w:ascii="Arial" w:eastAsia="Arial MT" w:hAnsi="Arial"/>
                <w:sz w:val="20"/>
                <w:szCs w:val="20"/>
                <w:lang w:val="es-ES"/>
              </w:rPr>
              <w:t>I.-Vinaterías o licorerías</w:t>
            </w:r>
          </w:p>
        </w:tc>
        <w:tc>
          <w:tcPr>
            <w:tcW w:w="961" w:type="pct"/>
          </w:tcPr>
          <w:p w14:paraId="71A097D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50,000.00</w:t>
            </w:r>
          </w:p>
        </w:tc>
      </w:tr>
      <w:tr w:rsidR="007D0E76" w:rsidRPr="007D0E76" w14:paraId="50B3E85B" w14:textId="77777777" w:rsidTr="004E2889">
        <w:trPr>
          <w:trHeight w:val="345"/>
        </w:trPr>
        <w:tc>
          <w:tcPr>
            <w:tcW w:w="4039" w:type="pct"/>
          </w:tcPr>
          <w:p w14:paraId="29D622D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II.-Expendios de cerveza</w:t>
            </w:r>
          </w:p>
        </w:tc>
        <w:tc>
          <w:tcPr>
            <w:tcW w:w="961" w:type="pct"/>
          </w:tcPr>
          <w:p w14:paraId="17025CE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50,000.00</w:t>
            </w:r>
          </w:p>
        </w:tc>
      </w:tr>
    </w:tbl>
    <w:p w14:paraId="20E5D95B"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2CD039EC"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19.-</w:t>
      </w:r>
      <w:r w:rsidRPr="007D0E76">
        <w:rPr>
          <w:rFonts w:ascii="Arial" w:eastAsia="Arial MT" w:hAnsi="Arial"/>
          <w:sz w:val="20"/>
          <w:szCs w:val="20"/>
          <w:lang w:val="es-ES"/>
        </w:rPr>
        <w:t xml:space="preserve"> A los permisos eventuales para el funcionamiento de expendios de cerveza se les aplicarán la cuota diaria de $350.00</w:t>
      </w:r>
    </w:p>
    <w:p w14:paraId="4B4ADF9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2714B73"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20.-</w:t>
      </w:r>
      <w:r w:rsidRPr="007D0E76">
        <w:rPr>
          <w:rFonts w:ascii="Arial" w:eastAsia="Arial MT" w:hAnsi="Arial"/>
          <w:sz w:val="20"/>
          <w:szCs w:val="20"/>
          <w:lang w:val="es-ES"/>
        </w:rPr>
        <w:t xml:space="preserve"> Para el otorgamiento de licencias nuevas de funcionamiento de establecimientos o locales cuyos giros sean la prestación de servicios que incluyan el expendio de bebidas alcohólicas se cobrará una cuota única de acuerdo con la siguiente tarifa:</w:t>
      </w:r>
    </w:p>
    <w:p w14:paraId="1F684436"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0"/>
        <w:gridCol w:w="1751"/>
      </w:tblGrid>
      <w:tr w:rsidR="007D0E76" w:rsidRPr="007D0E76" w14:paraId="4943B66E" w14:textId="77777777" w:rsidTr="004E2889">
        <w:trPr>
          <w:trHeight w:val="347"/>
        </w:trPr>
        <w:tc>
          <w:tcPr>
            <w:tcW w:w="4039" w:type="pct"/>
          </w:tcPr>
          <w:p w14:paraId="7E0D7F6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Cantinas y bares</w:t>
            </w:r>
          </w:p>
        </w:tc>
        <w:tc>
          <w:tcPr>
            <w:tcW w:w="961" w:type="pct"/>
          </w:tcPr>
          <w:p w14:paraId="66DD0CD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50,000.00</w:t>
            </w:r>
          </w:p>
        </w:tc>
      </w:tr>
      <w:tr w:rsidR="007D0E76" w:rsidRPr="007D0E76" w14:paraId="1BB1EA42" w14:textId="77777777" w:rsidTr="004E2889">
        <w:trPr>
          <w:trHeight w:val="348"/>
        </w:trPr>
        <w:tc>
          <w:tcPr>
            <w:tcW w:w="4039" w:type="pct"/>
          </w:tcPr>
          <w:p w14:paraId="45BA779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 Restaurantes-bar</w:t>
            </w:r>
          </w:p>
        </w:tc>
        <w:tc>
          <w:tcPr>
            <w:tcW w:w="961" w:type="pct"/>
          </w:tcPr>
          <w:p w14:paraId="1D8BEA8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50,000.00</w:t>
            </w:r>
          </w:p>
        </w:tc>
      </w:tr>
      <w:tr w:rsidR="007D0E76" w:rsidRPr="007D0E76" w14:paraId="06B90A06" w14:textId="77777777" w:rsidTr="004E2889">
        <w:trPr>
          <w:trHeight w:val="465"/>
        </w:trPr>
        <w:tc>
          <w:tcPr>
            <w:tcW w:w="4039" w:type="pct"/>
          </w:tcPr>
          <w:p w14:paraId="1374A0F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 Minisúper con departamento de licores (tiendas de conveniencia)</w:t>
            </w:r>
          </w:p>
        </w:tc>
        <w:tc>
          <w:tcPr>
            <w:tcW w:w="961" w:type="pct"/>
          </w:tcPr>
          <w:p w14:paraId="7C4F3BE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60,000.00</w:t>
            </w:r>
          </w:p>
        </w:tc>
      </w:tr>
    </w:tbl>
    <w:p w14:paraId="03C22F39"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B9A432C"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21.-</w:t>
      </w:r>
      <w:r w:rsidRPr="007D0E76">
        <w:rPr>
          <w:rFonts w:ascii="Arial" w:eastAsia="Arial MT" w:hAnsi="Arial"/>
          <w:sz w:val="20"/>
          <w:szCs w:val="20"/>
          <w:lang w:val="es-ES"/>
        </w:rPr>
        <w:t xml:space="preserve"> Por el otorgamiento de la revalidación de licencias para el funcionamiento de los establecimientos que se relacionan en los artículos 18 y 20 de esta Ley, se pagará un derecho anual conforme a la siguiente tarifa:</w:t>
      </w:r>
    </w:p>
    <w:p w14:paraId="780FC1ED"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77"/>
        <w:gridCol w:w="2034"/>
      </w:tblGrid>
      <w:tr w:rsidR="007D0E76" w:rsidRPr="007D0E76" w14:paraId="3DE2ECCF" w14:textId="77777777" w:rsidTr="004E2889">
        <w:trPr>
          <w:trHeight w:val="345"/>
        </w:trPr>
        <w:tc>
          <w:tcPr>
            <w:tcW w:w="3884" w:type="pct"/>
          </w:tcPr>
          <w:p w14:paraId="0F8FA43A"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Vinaterías o licorerías</w:t>
            </w:r>
          </w:p>
        </w:tc>
        <w:tc>
          <w:tcPr>
            <w:tcW w:w="1116" w:type="pct"/>
          </w:tcPr>
          <w:p w14:paraId="149BF3C1"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3,000.00</w:t>
            </w:r>
          </w:p>
        </w:tc>
      </w:tr>
      <w:tr w:rsidR="007D0E76" w:rsidRPr="007D0E76" w14:paraId="03F4B562" w14:textId="77777777" w:rsidTr="004E2889">
        <w:trPr>
          <w:trHeight w:val="345"/>
        </w:trPr>
        <w:tc>
          <w:tcPr>
            <w:tcW w:w="3884" w:type="pct"/>
          </w:tcPr>
          <w:p w14:paraId="45A395CB"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 Expendios de cerveza</w:t>
            </w:r>
          </w:p>
        </w:tc>
        <w:tc>
          <w:tcPr>
            <w:tcW w:w="1116" w:type="pct"/>
          </w:tcPr>
          <w:p w14:paraId="2FB6695C"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3,000.00</w:t>
            </w:r>
          </w:p>
        </w:tc>
      </w:tr>
      <w:tr w:rsidR="007D0E76" w:rsidRPr="007D0E76" w14:paraId="1A8389D0" w14:textId="77777777" w:rsidTr="004E2889">
        <w:trPr>
          <w:trHeight w:val="357"/>
        </w:trPr>
        <w:tc>
          <w:tcPr>
            <w:tcW w:w="3884" w:type="pct"/>
          </w:tcPr>
          <w:p w14:paraId="5DDF249A" w14:textId="77777777" w:rsidR="007D0E76" w:rsidRPr="007D0E76" w:rsidRDefault="007D0E76" w:rsidP="007D0E76">
            <w:pPr>
              <w:spacing w:after="0" w:line="360" w:lineRule="auto"/>
              <w:ind w:right="284"/>
              <w:jc w:val="both"/>
              <w:rPr>
                <w:rFonts w:ascii="Arial" w:eastAsia="Arial MT" w:hAnsi="Arial"/>
                <w:sz w:val="20"/>
                <w:szCs w:val="20"/>
                <w:lang w:val="es-ES"/>
              </w:rPr>
            </w:pPr>
            <w:r w:rsidRPr="007D0E76">
              <w:rPr>
                <w:rFonts w:ascii="Arial" w:eastAsia="Arial MT" w:hAnsi="Arial"/>
                <w:sz w:val="20"/>
                <w:szCs w:val="20"/>
                <w:lang w:val="es-ES"/>
              </w:rPr>
              <w:t>III.- Departamento de licores en supermercados minisúper (tiendas de conveniencia)</w:t>
            </w:r>
          </w:p>
        </w:tc>
        <w:tc>
          <w:tcPr>
            <w:tcW w:w="1116" w:type="pct"/>
          </w:tcPr>
          <w:p w14:paraId="548C0408"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10,000.00</w:t>
            </w:r>
          </w:p>
        </w:tc>
      </w:tr>
      <w:tr w:rsidR="007D0E76" w:rsidRPr="007D0E76" w14:paraId="37D2DFDE" w14:textId="77777777" w:rsidTr="004E2889">
        <w:tc>
          <w:tcPr>
            <w:tcW w:w="3884" w:type="pct"/>
          </w:tcPr>
          <w:p w14:paraId="434AC16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IV.- Cantinas y bares</w:t>
            </w:r>
          </w:p>
        </w:tc>
        <w:tc>
          <w:tcPr>
            <w:tcW w:w="1116" w:type="pct"/>
          </w:tcPr>
          <w:p w14:paraId="25EAB29C"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3,000.00</w:t>
            </w:r>
          </w:p>
        </w:tc>
      </w:tr>
      <w:tr w:rsidR="007D0E76" w:rsidRPr="007D0E76" w14:paraId="5F4F9D96" w14:textId="77777777" w:rsidTr="004E2889">
        <w:trPr>
          <w:trHeight w:val="344"/>
        </w:trPr>
        <w:tc>
          <w:tcPr>
            <w:tcW w:w="3884" w:type="pct"/>
          </w:tcPr>
          <w:p w14:paraId="2FE30F4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 Restaurante</w:t>
            </w:r>
          </w:p>
        </w:tc>
        <w:tc>
          <w:tcPr>
            <w:tcW w:w="1116" w:type="pct"/>
          </w:tcPr>
          <w:p w14:paraId="34CE0982"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3,000.00</w:t>
            </w:r>
          </w:p>
        </w:tc>
      </w:tr>
    </w:tbl>
    <w:p w14:paraId="0C5D69C6"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6AF8214"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22</w:t>
      </w:r>
      <w:r w:rsidRPr="007D0E76">
        <w:rPr>
          <w:rFonts w:ascii="Arial" w:eastAsia="Arial MT" w:hAnsi="Arial"/>
          <w:sz w:val="20"/>
          <w:szCs w:val="20"/>
          <w:lang w:val="es-ES"/>
        </w:rPr>
        <w:t>. Respecto al horario extraordinario relacionado con la venta de bebidas alcohólicas será por cada hora diaria la tarifa de 2 UMA por hora.</w:t>
      </w:r>
    </w:p>
    <w:p w14:paraId="461E3F76"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117577FF"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23.</w:t>
      </w:r>
      <w:r w:rsidRPr="007D0E76">
        <w:rPr>
          <w:rFonts w:ascii="Arial" w:eastAsia="Arial MT" w:hAnsi="Arial"/>
          <w:sz w:val="20"/>
          <w:szCs w:val="20"/>
          <w:lang w:val="es-ES"/>
        </w:rPr>
        <w:t xml:space="preserve"> Para el otorgamiento de aperturas y renovaciones de licencias, permisos o autorizaciones para el funcionamiento de establecimientos y locales comerciales o de servicios diferentes, se realizará con base en las siguientes tarifas:</w:t>
      </w:r>
    </w:p>
    <w:p w14:paraId="62893B37"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32"/>
        <w:gridCol w:w="674"/>
        <w:gridCol w:w="1099"/>
        <w:gridCol w:w="951"/>
        <w:gridCol w:w="84"/>
        <w:gridCol w:w="64"/>
        <w:gridCol w:w="1097"/>
        <w:gridCol w:w="1910"/>
      </w:tblGrid>
      <w:tr w:rsidR="007D0E76" w:rsidRPr="007D0E76" w14:paraId="5221B640" w14:textId="77777777" w:rsidTr="004E2889">
        <w:trPr>
          <w:trHeight w:val="1035"/>
        </w:trPr>
        <w:tc>
          <w:tcPr>
            <w:tcW w:w="2144" w:type="pct"/>
            <w:gridSpan w:val="2"/>
          </w:tcPr>
          <w:p w14:paraId="45B1950E"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lastRenderedPageBreak/>
              <w:t>CATEGORIZACIÓN DE LOS GIROS COMERCIALES</w:t>
            </w:r>
          </w:p>
        </w:tc>
        <w:tc>
          <w:tcPr>
            <w:tcW w:w="1808" w:type="pct"/>
            <w:gridSpan w:val="5"/>
          </w:tcPr>
          <w:p w14:paraId="48B01F6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DERECHO DE INICIO DEFUNCIONAMIENTO</w:t>
            </w:r>
          </w:p>
        </w:tc>
        <w:tc>
          <w:tcPr>
            <w:tcW w:w="1048" w:type="pct"/>
          </w:tcPr>
          <w:p w14:paraId="27B108FC"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DERECHO DE</w:t>
            </w:r>
          </w:p>
          <w:p w14:paraId="4DB2743A"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RENOVACIÓN ANUAL</w:t>
            </w:r>
          </w:p>
        </w:tc>
      </w:tr>
      <w:tr w:rsidR="007D0E76" w:rsidRPr="007D0E76" w14:paraId="6E692C06" w14:textId="77777777" w:rsidTr="004E2889">
        <w:trPr>
          <w:trHeight w:val="345"/>
        </w:trPr>
        <w:tc>
          <w:tcPr>
            <w:tcW w:w="2144" w:type="pct"/>
            <w:gridSpan w:val="2"/>
          </w:tcPr>
          <w:p w14:paraId="7259A5A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MICROESTABLECIMIENTO</w:t>
            </w:r>
          </w:p>
        </w:tc>
        <w:tc>
          <w:tcPr>
            <w:tcW w:w="1808" w:type="pct"/>
            <w:gridSpan w:val="5"/>
          </w:tcPr>
          <w:p w14:paraId="74347019"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20 UMA</w:t>
            </w:r>
          </w:p>
        </w:tc>
        <w:tc>
          <w:tcPr>
            <w:tcW w:w="1048" w:type="pct"/>
          </w:tcPr>
          <w:p w14:paraId="1ABD6219"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12 UMA</w:t>
            </w:r>
          </w:p>
        </w:tc>
      </w:tr>
      <w:tr w:rsidR="007D0E76" w:rsidRPr="007D0E76" w14:paraId="29CBB662" w14:textId="77777777" w:rsidTr="004E2889">
        <w:tc>
          <w:tcPr>
            <w:tcW w:w="5000" w:type="pct"/>
            <w:gridSpan w:val="8"/>
          </w:tcPr>
          <w:p w14:paraId="53CAE54E" w14:textId="77777777" w:rsidR="007D0E76" w:rsidRPr="007D0E76" w:rsidRDefault="007D0E76" w:rsidP="007D0E76">
            <w:pPr>
              <w:spacing w:after="0" w:line="240" w:lineRule="auto"/>
              <w:ind w:right="195"/>
              <w:jc w:val="both"/>
              <w:rPr>
                <w:rFonts w:ascii="Arial" w:eastAsia="Arial MT" w:hAnsi="Arial"/>
                <w:sz w:val="20"/>
                <w:szCs w:val="20"/>
                <w:lang w:val="es-ES"/>
              </w:rPr>
            </w:pPr>
            <w:r w:rsidRPr="007D0E76">
              <w:rPr>
                <w:rFonts w:ascii="Arial" w:eastAsia="Arial MT" w:hAnsi="Arial"/>
                <w:sz w:val="20"/>
                <w:szCs w:val="20"/>
                <w:lang w:val="es-ES"/>
              </w:rPr>
              <w:t>Expendios de Pan, Tortilla, refrescos, paletas, helados, de flores, loncherías, taquerías, torterías, 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carpinterías, dulcerías, taller de reparaciones de electrodomésticos, mudanzas y fletes, centros de foto estudio y de grabaciones, filmaciones, fruterías y verdulerías, castrerías, cremería y salchicherías, acuarios, billares, relojería, gimnasios.</w:t>
            </w:r>
          </w:p>
        </w:tc>
      </w:tr>
      <w:tr w:rsidR="007D0E76" w:rsidRPr="007D0E76" w14:paraId="38728FA7" w14:textId="77777777" w:rsidTr="004E2889">
        <w:trPr>
          <w:trHeight w:val="689"/>
        </w:trPr>
        <w:tc>
          <w:tcPr>
            <w:tcW w:w="2144" w:type="pct"/>
            <w:gridSpan w:val="2"/>
          </w:tcPr>
          <w:p w14:paraId="0720874D" w14:textId="77777777" w:rsidR="007D0E76" w:rsidRPr="007D0E76" w:rsidRDefault="007D0E76" w:rsidP="007D0E76">
            <w:pPr>
              <w:spacing w:after="0" w:line="360" w:lineRule="auto"/>
              <w:ind w:right="195"/>
              <w:jc w:val="center"/>
              <w:rPr>
                <w:rFonts w:ascii="Arial" w:eastAsia="Arial MT" w:hAnsi="Arial"/>
                <w:sz w:val="20"/>
                <w:szCs w:val="20"/>
                <w:lang w:val="es-ES"/>
              </w:rPr>
            </w:pPr>
            <w:r w:rsidRPr="007D0E76">
              <w:rPr>
                <w:rFonts w:ascii="Arial" w:eastAsia="Arial MT" w:hAnsi="Arial"/>
                <w:sz w:val="20"/>
                <w:szCs w:val="20"/>
                <w:lang w:val="es-ES"/>
              </w:rPr>
              <w:t>PEQUEÑO</w:t>
            </w:r>
          </w:p>
          <w:p w14:paraId="05F34335" w14:textId="77777777" w:rsidR="007D0E76" w:rsidRPr="007D0E76" w:rsidRDefault="007D0E76" w:rsidP="007D0E76">
            <w:pPr>
              <w:spacing w:after="0" w:line="360" w:lineRule="auto"/>
              <w:ind w:right="195"/>
              <w:jc w:val="center"/>
              <w:rPr>
                <w:rFonts w:ascii="Arial" w:eastAsia="Arial MT" w:hAnsi="Arial"/>
                <w:sz w:val="20"/>
                <w:szCs w:val="20"/>
                <w:lang w:val="es-ES"/>
              </w:rPr>
            </w:pPr>
            <w:r w:rsidRPr="007D0E76">
              <w:rPr>
                <w:rFonts w:ascii="Arial" w:eastAsia="Arial MT" w:hAnsi="Arial"/>
                <w:sz w:val="20"/>
                <w:szCs w:val="20"/>
                <w:lang w:val="es-ES"/>
              </w:rPr>
              <w:t>ESTABLECIMIENTO</w:t>
            </w:r>
          </w:p>
        </w:tc>
        <w:tc>
          <w:tcPr>
            <w:tcW w:w="1206" w:type="pct"/>
            <w:gridSpan w:val="4"/>
          </w:tcPr>
          <w:p w14:paraId="6065FE80"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30 UMA</w:t>
            </w:r>
          </w:p>
        </w:tc>
        <w:tc>
          <w:tcPr>
            <w:tcW w:w="1650" w:type="pct"/>
            <w:gridSpan w:val="2"/>
          </w:tcPr>
          <w:p w14:paraId="43E161D2"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15 UMA</w:t>
            </w:r>
          </w:p>
        </w:tc>
      </w:tr>
      <w:tr w:rsidR="007D0E76" w:rsidRPr="007D0E76" w14:paraId="2DFE3005" w14:textId="77777777" w:rsidTr="004E2889">
        <w:trPr>
          <w:trHeight w:val="2415"/>
        </w:trPr>
        <w:tc>
          <w:tcPr>
            <w:tcW w:w="5000" w:type="pct"/>
            <w:gridSpan w:val="8"/>
          </w:tcPr>
          <w:p w14:paraId="1DFDD5C2" w14:textId="77777777" w:rsidR="007D0E76" w:rsidRPr="007D0E76" w:rsidRDefault="007D0E76" w:rsidP="007D0E76">
            <w:pPr>
              <w:spacing w:after="0" w:line="240" w:lineRule="auto"/>
              <w:ind w:right="195"/>
              <w:jc w:val="both"/>
              <w:rPr>
                <w:rFonts w:ascii="Arial" w:eastAsia="Arial MT" w:hAnsi="Arial"/>
                <w:sz w:val="20"/>
                <w:szCs w:val="20"/>
                <w:lang w:val="es-ES"/>
              </w:rPr>
            </w:pPr>
            <w:r w:rsidRPr="007D0E76">
              <w:rPr>
                <w:rFonts w:ascii="Arial" w:eastAsia="Arial MT" w:hAnsi="Arial"/>
                <w:sz w:val="20"/>
                <w:szCs w:val="20"/>
                <w:lang w:val="es-ES"/>
              </w:rPr>
              <w:t>Tienda de Abarrotes,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rentadoras de ropa, Sub agencia de refrescos, Venta de equipos celulares, salas de fiestas infantiles, alimentos balanceados y cereales, Vidrios y aluminios, Video Clubs, Academias de estudios complementarios, Molino – Tortillería y talleres de Costura.</w:t>
            </w:r>
          </w:p>
        </w:tc>
      </w:tr>
      <w:tr w:rsidR="007D0E76" w:rsidRPr="007D0E76" w14:paraId="3C6ED493" w14:textId="77777777" w:rsidTr="004E2889">
        <w:trPr>
          <w:trHeight w:val="689"/>
        </w:trPr>
        <w:tc>
          <w:tcPr>
            <w:tcW w:w="2144" w:type="pct"/>
            <w:gridSpan w:val="2"/>
          </w:tcPr>
          <w:p w14:paraId="0B8500AB" w14:textId="77777777" w:rsidR="007D0E76" w:rsidRPr="007D0E76" w:rsidRDefault="007D0E76" w:rsidP="007D0E76">
            <w:pPr>
              <w:spacing w:after="0" w:line="360" w:lineRule="auto"/>
              <w:ind w:right="195"/>
              <w:jc w:val="center"/>
              <w:rPr>
                <w:rFonts w:ascii="Arial" w:eastAsia="Arial MT" w:hAnsi="Arial"/>
                <w:sz w:val="20"/>
                <w:szCs w:val="20"/>
                <w:lang w:val="es-ES"/>
              </w:rPr>
            </w:pPr>
            <w:r w:rsidRPr="007D0E76">
              <w:rPr>
                <w:rFonts w:ascii="Arial" w:eastAsia="Arial MT" w:hAnsi="Arial"/>
                <w:sz w:val="20"/>
                <w:szCs w:val="20"/>
                <w:lang w:val="es-ES"/>
              </w:rPr>
              <w:t>MEDIANO</w:t>
            </w:r>
          </w:p>
          <w:p w14:paraId="0877533A" w14:textId="77777777" w:rsidR="007D0E76" w:rsidRPr="007D0E76" w:rsidRDefault="007D0E76" w:rsidP="007D0E76">
            <w:pPr>
              <w:spacing w:after="0" w:line="360" w:lineRule="auto"/>
              <w:ind w:right="195"/>
              <w:jc w:val="center"/>
              <w:rPr>
                <w:rFonts w:ascii="Arial" w:eastAsia="Arial MT" w:hAnsi="Arial"/>
                <w:sz w:val="20"/>
                <w:szCs w:val="20"/>
                <w:lang w:val="es-ES"/>
              </w:rPr>
            </w:pPr>
            <w:r w:rsidRPr="007D0E76">
              <w:rPr>
                <w:rFonts w:ascii="Arial" w:eastAsia="Arial MT" w:hAnsi="Arial"/>
                <w:sz w:val="20"/>
                <w:szCs w:val="20"/>
                <w:lang w:val="es-ES"/>
              </w:rPr>
              <w:t>ESTABLECIMIENTO</w:t>
            </w:r>
          </w:p>
        </w:tc>
        <w:tc>
          <w:tcPr>
            <w:tcW w:w="603" w:type="pct"/>
          </w:tcPr>
          <w:p w14:paraId="64C086E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45 UMA</w:t>
            </w:r>
          </w:p>
        </w:tc>
        <w:tc>
          <w:tcPr>
            <w:tcW w:w="2253" w:type="pct"/>
            <w:gridSpan w:val="5"/>
          </w:tcPr>
          <w:p w14:paraId="4904138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25 UMA</w:t>
            </w:r>
          </w:p>
        </w:tc>
      </w:tr>
      <w:tr w:rsidR="007D0E76" w:rsidRPr="007D0E76" w14:paraId="1637671F" w14:textId="77777777" w:rsidTr="004E2889">
        <w:trPr>
          <w:trHeight w:val="1035"/>
        </w:trPr>
        <w:tc>
          <w:tcPr>
            <w:tcW w:w="5000" w:type="pct"/>
            <w:gridSpan w:val="8"/>
          </w:tcPr>
          <w:p w14:paraId="02DDE8C4" w14:textId="77777777" w:rsidR="007D0E76" w:rsidRPr="007D0E76" w:rsidRDefault="007D0E76" w:rsidP="007D0E76">
            <w:pPr>
              <w:spacing w:after="0" w:line="240" w:lineRule="auto"/>
              <w:ind w:right="479"/>
              <w:jc w:val="both"/>
              <w:rPr>
                <w:rFonts w:ascii="Arial" w:eastAsia="Arial MT" w:hAnsi="Arial"/>
                <w:sz w:val="20"/>
                <w:szCs w:val="20"/>
                <w:lang w:val="es-ES"/>
              </w:rPr>
            </w:pPr>
            <w:r w:rsidRPr="007D0E76">
              <w:rPr>
                <w:rFonts w:ascii="Arial" w:eastAsia="Arial MT" w:hAnsi="Arial"/>
                <w:sz w:val="20"/>
                <w:szCs w:val="20"/>
                <w:lang w:val="es-ES"/>
              </w:rPr>
              <w:t>Mini súper, mudanzas, lavadero de vehículos, cafetería-restaurant, farmacias, boticas, veterinarias, panadería (artesanal), estacionamientos, agencias de Refrescos, joyerías, ferro tlapalería y material eléctrico, tiendas de Materiales de construcción, oficinas y consultorios de servicios profesionales.</w:t>
            </w:r>
          </w:p>
        </w:tc>
      </w:tr>
      <w:tr w:rsidR="007D0E76" w:rsidRPr="007D0E76" w14:paraId="4C4A40CF" w14:textId="77777777" w:rsidTr="004E2889">
        <w:tc>
          <w:tcPr>
            <w:tcW w:w="1774" w:type="pct"/>
            <w:vAlign w:val="center"/>
          </w:tcPr>
          <w:p w14:paraId="667BC16A"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ESTABLECIMIENTO</w:t>
            </w:r>
          </w:p>
          <w:p w14:paraId="34B7F658"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GRANDE</w:t>
            </w:r>
          </w:p>
        </w:tc>
        <w:tc>
          <w:tcPr>
            <w:tcW w:w="1495" w:type="pct"/>
            <w:gridSpan w:val="3"/>
            <w:vAlign w:val="center"/>
          </w:tcPr>
          <w:p w14:paraId="10726AF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65 UMA</w:t>
            </w:r>
          </w:p>
        </w:tc>
        <w:tc>
          <w:tcPr>
            <w:tcW w:w="1731" w:type="pct"/>
            <w:gridSpan w:val="4"/>
            <w:vAlign w:val="center"/>
          </w:tcPr>
          <w:p w14:paraId="107DFC71"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35 UMA</w:t>
            </w:r>
          </w:p>
        </w:tc>
      </w:tr>
      <w:tr w:rsidR="007D0E76" w:rsidRPr="007D0E76" w14:paraId="7542AD30" w14:textId="77777777" w:rsidTr="004E2889">
        <w:tc>
          <w:tcPr>
            <w:tcW w:w="5000" w:type="pct"/>
            <w:gridSpan w:val="8"/>
            <w:vAlign w:val="center"/>
          </w:tcPr>
          <w:p w14:paraId="57A52328" w14:textId="77777777" w:rsidR="007D0E76" w:rsidRPr="007D0E76" w:rsidRDefault="007D0E76" w:rsidP="007D0E76">
            <w:pPr>
              <w:spacing w:after="0" w:line="240" w:lineRule="auto"/>
              <w:ind w:right="195"/>
              <w:jc w:val="both"/>
              <w:rPr>
                <w:rFonts w:ascii="Arial" w:eastAsia="Arial MT" w:hAnsi="Arial"/>
                <w:sz w:val="20"/>
                <w:szCs w:val="20"/>
                <w:lang w:val="es-ES"/>
              </w:rPr>
            </w:pPr>
            <w:r w:rsidRPr="007D0E76">
              <w:rPr>
                <w:rFonts w:ascii="Arial" w:eastAsia="Arial MT" w:hAnsi="Arial"/>
                <w:sz w:val="20"/>
                <w:szCs w:val="20"/>
                <w:lang w:val="es-ES"/>
              </w:rPr>
              <w:t>Súper, Panadería (Fábrica), restaurante (2do Nivel), planificadoras de agua purificada, centros de Servicio Automotriz, servicios para eventos sociales, Salones de Eventos Sociales, bodegas de almacenamiento, compraventa de motos y bicicletas, compra venta de automóviles, salas de Velación y servicios funerarios, fábricas y maquiladoras de hasta 15 empleados.</w:t>
            </w:r>
          </w:p>
        </w:tc>
      </w:tr>
      <w:tr w:rsidR="007D0E76" w:rsidRPr="007D0E76" w14:paraId="6DD278B7" w14:textId="77777777" w:rsidTr="004E2889">
        <w:tc>
          <w:tcPr>
            <w:tcW w:w="1774" w:type="pct"/>
            <w:vAlign w:val="center"/>
          </w:tcPr>
          <w:p w14:paraId="19FB0DB7"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EMPRESA COMERCIAL</w:t>
            </w:r>
          </w:p>
          <w:p w14:paraId="4F49E1F2"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INDUSTRIAL O DESERVICIO</w:t>
            </w:r>
          </w:p>
        </w:tc>
        <w:tc>
          <w:tcPr>
            <w:tcW w:w="1495" w:type="pct"/>
            <w:gridSpan w:val="3"/>
            <w:vAlign w:val="center"/>
          </w:tcPr>
          <w:p w14:paraId="606DF128"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80 UMA</w:t>
            </w:r>
          </w:p>
        </w:tc>
        <w:tc>
          <w:tcPr>
            <w:tcW w:w="1731" w:type="pct"/>
            <w:gridSpan w:val="4"/>
            <w:vAlign w:val="center"/>
          </w:tcPr>
          <w:p w14:paraId="74C9691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60 UMA</w:t>
            </w:r>
          </w:p>
        </w:tc>
      </w:tr>
      <w:tr w:rsidR="007D0E76" w:rsidRPr="007D0E76" w14:paraId="1B8318AC" w14:textId="77777777" w:rsidTr="004E2889">
        <w:tc>
          <w:tcPr>
            <w:tcW w:w="5000" w:type="pct"/>
            <w:gridSpan w:val="8"/>
            <w:vAlign w:val="center"/>
          </w:tcPr>
          <w:p w14:paraId="3E6DF5FF" w14:textId="77777777" w:rsidR="007D0E76" w:rsidRPr="007D0E76" w:rsidRDefault="007D0E76" w:rsidP="007D0E76">
            <w:pPr>
              <w:spacing w:after="0" w:line="240" w:lineRule="auto"/>
              <w:ind w:right="195"/>
              <w:jc w:val="both"/>
              <w:rPr>
                <w:rFonts w:ascii="Arial" w:eastAsia="Arial MT" w:hAnsi="Arial"/>
                <w:sz w:val="20"/>
                <w:szCs w:val="20"/>
                <w:lang w:val="es-ES"/>
              </w:rPr>
            </w:pPr>
            <w:r w:rsidRPr="007D0E76">
              <w:rPr>
                <w:rFonts w:ascii="Arial" w:eastAsia="Arial MT" w:hAnsi="Arial"/>
                <w:sz w:val="20"/>
                <w:szCs w:val="20"/>
                <w:lang w:val="es-ES"/>
              </w:rPr>
              <w:t>Posadas y hospedajes, clínicas y hospitales, restaurantes (1er Nivel), casa de cambio, cinemas, escuelas particulares, fábricas y maquiladoras de hasta 20 empleados, Mueblería y artículos para el hogar, cooperativas de10 pescadores.</w:t>
            </w:r>
          </w:p>
        </w:tc>
      </w:tr>
      <w:tr w:rsidR="007D0E76" w:rsidRPr="007D0E76" w14:paraId="7AF61B07" w14:textId="77777777" w:rsidTr="004E2889">
        <w:tc>
          <w:tcPr>
            <w:tcW w:w="1774" w:type="pct"/>
            <w:vAlign w:val="center"/>
          </w:tcPr>
          <w:p w14:paraId="0F563A9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MEDIANA EMPRESA</w:t>
            </w:r>
          </w:p>
          <w:p w14:paraId="7A120D2A"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COMERCIAL, INDUSTRIAL O DE SERVICIO</w:t>
            </w:r>
          </w:p>
        </w:tc>
        <w:tc>
          <w:tcPr>
            <w:tcW w:w="1541" w:type="pct"/>
            <w:gridSpan w:val="4"/>
            <w:vAlign w:val="center"/>
          </w:tcPr>
          <w:p w14:paraId="218FF673" w14:textId="77777777" w:rsidR="007D0E76" w:rsidRPr="007D0E76" w:rsidRDefault="007D0E76" w:rsidP="007D0E76">
            <w:pPr>
              <w:spacing w:after="0" w:line="360" w:lineRule="auto"/>
              <w:jc w:val="center"/>
              <w:rPr>
                <w:rFonts w:ascii="Arial" w:eastAsia="Arial MT" w:hAnsi="Arial"/>
                <w:sz w:val="20"/>
                <w:szCs w:val="20"/>
                <w:lang w:val="es-ES"/>
              </w:rPr>
            </w:pPr>
          </w:p>
          <w:p w14:paraId="2AEE6CB9"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90 UMA</w:t>
            </w:r>
          </w:p>
        </w:tc>
        <w:tc>
          <w:tcPr>
            <w:tcW w:w="1685" w:type="pct"/>
            <w:gridSpan w:val="3"/>
            <w:vAlign w:val="center"/>
          </w:tcPr>
          <w:p w14:paraId="17CDD1F9" w14:textId="77777777" w:rsidR="007D0E76" w:rsidRPr="007D0E76" w:rsidRDefault="007D0E76" w:rsidP="007D0E76">
            <w:pPr>
              <w:spacing w:after="0" w:line="360" w:lineRule="auto"/>
              <w:jc w:val="center"/>
              <w:rPr>
                <w:rFonts w:ascii="Arial" w:eastAsia="Arial MT" w:hAnsi="Arial"/>
                <w:sz w:val="20"/>
                <w:szCs w:val="20"/>
                <w:lang w:val="es-ES"/>
              </w:rPr>
            </w:pPr>
          </w:p>
          <w:p w14:paraId="4DFCEBF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65 UMA</w:t>
            </w:r>
          </w:p>
        </w:tc>
      </w:tr>
      <w:tr w:rsidR="007D0E76" w:rsidRPr="007D0E76" w14:paraId="67A8FAF5" w14:textId="77777777" w:rsidTr="004E2889">
        <w:tc>
          <w:tcPr>
            <w:tcW w:w="5000" w:type="pct"/>
            <w:gridSpan w:val="8"/>
            <w:vAlign w:val="center"/>
          </w:tcPr>
          <w:p w14:paraId="4E77DEBE" w14:textId="77777777" w:rsidR="007D0E76" w:rsidRPr="007D0E76" w:rsidRDefault="007D0E76" w:rsidP="007D0E76">
            <w:pPr>
              <w:spacing w:after="0" w:line="240" w:lineRule="auto"/>
              <w:ind w:right="195"/>
              <w:jc w:val="both"/>
              <w:rPr>
                <w:rFonts w:ascii="Arial" w:eastAsia="Arial MT" w:hAnsi="Arial"/>
                <w:sz w:val="20"/>
                <w:szCs w:val="20"/>
                <w:lang w:val="es-ES"/>
              </w:rPr>
            </w:pPr>
            <w:r w:rsidRPr="007D0E76">
              <w:rPr>
                <w:rFonts w:ascii="Arial" w:eastAsia="Arial MT" w:hAnsi="Arial"/>
                <w:sz w:val="20"/>
                <w:szCs w:val="20"/>
                <w:lang w:val="es-ES"/>
              </w:rPr>
              <w:t xml:space="preserve">Hoteles, bancos, fábricas de blocks e insumos para construcción, gaseras, agencias de automóviles </w:t>
            </w:r>
            <w:r w:rsidRPr="007D0E76">
              <w:rPr>
                <w:rFonts w:ascii="Arial" w:eastAsia="Arial MT" w:hAnsi="Arial"/>
                <w:sz w:val="20"/>
                <w:szCs w:val="20"/>
                <w:lang w:val="es-ES"/>
              </w:rPr>
              <w:lastRenderedPageBreak/>
              <w:t>nuevos, fábricas y maquiladoras de hasta 50 empleados, tienda de artículos electrodomésticos, muebles, línea blanca, cooperativas de 11 a 20 pescadores.</w:t>
            </w:r>
          </w:p>
        </w:tc>
      </w:tr>
      <w:tr w:rsidR="007D0E76" w:rsidRPr="007D0E76" w14:paraId="19F1F6FC" w14:textId="77777777" w:rsidTr="004E2889">
        <w:tc>
          <w:tcPr>
            <w:tcW w:w="1774" w:type="pct"/>
            <w:vAlign w:val="center"/>
          </w:tcPr>
          <w:p w14:paraId="58B0845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lastRenderedPageBreak/>
              <w:t>GRAN EMPRESA COMERCIAL</w:t>
            </w:r>
          </w:p>
          <w:p w14:paraId="06D1B05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INDUSTRIAL ODESERVICIO</w:t>
            </w:r>
          </w:p>
        </w:tc>
        <w:tc>
          <w:tcPr>
            <w:tcW w:w="1541" w:type="pct"/>
            <w:gridSpan w:val="4"/>
            <w:vAlign w:val="center"/>
          </w:tcPr>
          <w:p w14:paraId="35668598"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1100 UMA.</w:t>
            </w:r>
          </w:p>
        </w:tc>
        <w:tc>
          <w:tcPr>
            <w:tcW w:w="1685" w:type="pct"/>
            <w:gridSpan w:val="3"/>
            <w:vAlign w:val="center"/>
          </w:tcPr>
          <w:p w14:paraId="391FF475"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250 UMA</w:t>
            </w:r>
          </w:p>
        </w:tc>
      </w:tr>
      <w:tr w:rsidR="007D0E76" w:rsidRPr="007D0E76" w14:paraId="08CFB463" w14:textId="77777777" w:rsidTr="004E2889">
        <w:tc>
          <w:tcPr>
            <w:tcW w:w="5000" w:type="pct"/>
            <w:gridSpan w:val="8"/>
            <w:vAlign w:val="center"/>
          </w:tcPr>
          <w:p w14:paraId="729CEA2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Súper mercado y tienda departamental, servicio desistemas de comunicación por cable, fábricas y maquiladoras industriales, cooperativas de más de 20 pescadores, gasolineras.</w:t>
            </w:r>
          </w:p>
        </w:tc>
      </w:tr>
    </w:tbl>
    <w:p w14:paraId="2347E1C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7AC6DE6"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24.-</w:t>
      </w:r>
      <w:r w:rsidRPr="007D0E76">
        <w:rPr>
          <w:rFonts w:ascii="Arial" w:eastAsia="Arial MT" w:hAnsi="Arial"/>
          <w:sz w:val="20"/>
          <w:szCs w:val="20"/>
          <w:lang w:val="es-ES"/>
        </w:rPr>
        <w:t xml:space="preserve"> El cobro de derechos por el otorgamiento licencias, permisos o autorizaciones para el funcionamiento de establecimientos y locales comerciales o de servicios, en cumplimiento a lo dispuesto por el artículo 10-A de la Ley de Coordinación Fiscal Federal, no condiciona el ejercicio de las actividades comerciales, industriales o de prestación de servicios.</w:t>
      </w:r>
    </w:p>
    <w:p w14:paraId="4D00E0A7" w14:textId="77777777" w:rsidR="007D0E76" w:rsidRPr="007D0E76" w:rsidRDefault="007D0E76" w:rsidP="007D0E76">
      <w:pPr>
        <w:widowControl w:val="0"/>
        <w:autoSpaceDE w:val="0"/>
        <w:autoSpaceDN w:val="0"/>
        <w:spacing w:after="0" w:line="360" w:lineRule="auto"/>
        <w:rPr>
          <w:rFonts w:ascii="Arial" w:eastAsia="Arial MT" w:hAnsi="Arial"/>
          <w:b/>
          <w:sz w:val="20"/>
          <w:szCs w:val="20"/>
          <w:lang w:val="es-ES"/>
        </w:rPr>
      </w:pPr>
    </w:p>
    <w:p w14:paraId="35B7472D"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25.-</w:t>
      </w:r>
      <w:r w:rsidRPr="007D0E76">
        <w:rPr>
          <w:rFonts w:ascii="Arial" w:eastAsia="Arial MT" w:hAnsi="Arial"/>
          <w:sz w:val="20"/>
          <w:szCs w:val="20"/>
          <w:lang w:val="es-ES"/>
        </w:rPr>
        <w:t xml:space="preserve"> Por el otorgamiento de las licencias para instalación de anuncios de toda índole, causará y pagarán derechos de acuerdo con la siguiente tarifa:</w:t>
      </w:r>
    </w:p>
    <w:p w14:paraId="53326163"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8"/>
        <w:gridCol w:w="1343"/>
      </w:tblGrid>
      <w:tr w:rsidR="007D0E76" w:rsidRPr="007D0E76" w14:paraId="050F26AD" w14:textId="77777777" w:rsidTr="004E2889">
        <w:trPr>
          <w:trHeight w:val="344"/>
        </w:trPr>
        <w:tc>
          <w:tcPr>
            <w:tcW w:w="4263" w:type="pct"/>
          </w:tcPr>
          <w:p w14:paraId="4ECEFD3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I.-Anuncios murales por metro cuadrado o fracción;</w:t>
            </w:r>
          </w:p>
        </w:tc>
        <w:tc>
          <w:tcPr>
            <w:tcW w:w="737" w:type="pct"/>
          </w:tcPr>
          <w:p w14:paraId="75D4F02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20.00</w:t>
            </w:r>
          </w:p>
        </w:tc>
      </w:tr>
      <w:tr w:rsidR="007D0E76" w:rsidRPr="007D0E76" w14:paraId="7A53B439" w14:textId="77777777" w:rsidTr="004E2889">
        <w:tc>
          <w:tcPr>
            <w:tcW w:w="4263" w:type="pct"/>
          </w:tcPr>
          <w:p w14:paraId="314B680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II.-Anuncios estructurales fijos por metro cuadrado o fracción;</w:t>
            </w:r>
          </w:p>
        </w:tc>
        <w:tc>
          <w:tcPr>
            <w:tcW w:w="737" w:type="pct"/>
          </w:tcPr>
          <w:p w14:paraId="34E2C2B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20.00</w:t>
            </w:r>
          </w:p>
        </w:tc>
      </w:tr>
      <w:tr w:rsidR="007D0E76" w:rsidRPr="007D0E76" w14:paraId="331217C8" w14:textId="77777777" w:rsidTr="004E2889">
        <w:tc>
          <w:tcPr>
            <w:tcW w:w="4263" w:type="pct"/>
          </w:tcPr>
          <w:p w14:paraId="7835EA3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III.-Anuncios en carteleras mayores de 2 metros cuadrados, cuadrado o fracción</w:t>
            </w:r>
          </w:p>
        </w:tc>
        <w:tc>
          <w:tcPr>
            <w:tcW w:w="737" w:type="pct"/>
          </w:tcPr>
          <w:p w14:paraId="47661A7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20.00</w:t>
            </w:r>
          </w:p>
        </w:tc>
      </w:tr>
      <w:tr w:rsidR="007D0E76" w:rsidRPr="007D0E76" w14:paraId="003D17D0" w14:textId="77777777" w:rsidTr="004E2889">
        <w:trPr>
          <w:trHeight w:val="345"/>
        </w:trPr>
        <w:tc>
          <w:tcPr>
            <w:tcW w:w="4263" w:type="pct"/>
          </w:tcPr>
          <w:p w14:paraId="5827113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IV.-Anuncios en carteleras oficiales, por cada una.</w:t>
            </w:r>
          </w:p>
        </w:tc>
        <w:tc>
          <w:tcPr>
            <w:tcW w:w="737" w:type="pct"/>
          </w:tcPr>
          <w:p w14:paraId="6DCD839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w:t>
            </w:r>
          </w:p>
        </w:tc>
      </w:tr>
    </w:tbl>
    <w:p w14:paraId="42C73AA3"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0216245"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26.-</w:t>
      </w:r>
      <w:r w:rsidRPr="007D0E76">
        <w:rPr>
          <w:rFonts w:ascii="Arial" w:eastAsia="Arial MT" w:hAnsi="Arial"/>
          <w:sz w:val="20"/>
          <w:szCs w:val="20"/>
          <w:lang w:val="es-ES"/>
        </w:rPr>
        <w:t xml:space="preserve"> Por el permiso para el cierre de calles por fiestas o cualquier evento o espectáculo en la vía pública, no se pagará derechos, siempre y cuando se haya presentado solicitud y obtenido la autorización correspondiente de la autoridad municipal.</w:t>
      </w:r>
    </w:p>
    <w:p w14:paraId="4BC3DE3D" w14:textId="77777777" w:rsidR="007D0E76" w:rsidRPr="007D0E76" w:rsidRDefault="007D0E76" w:rsidP="007D0E76">
      <w:pPr>
        <w:widowControl w:val="0"/>
        <w:tabs>
          <w:tab w:val="left" w:pos="2820"/>
        </w:tabs>
        <w:autoSpaceDE w:val="0"/>
        <w:autoSpaceDN w:val="0"/>
        <w:spacing w:after="0" w:line="360" w:lineRule="auto"/>
        <w:jc w:val="both"/>
        <w:rPr>
          <w:rFonts w:ascii="Arial" w:eastAsia="Arial MT" w:hAnsi="Arial"/>
          <w:sz w:val="20"/>
          <w:szCs w:val="20"/>
          <w:lang w:val="es-ES"/>
        </w:rPr>
      </w:pPr>
    </w:p>
    <w:p w14:paraId="343196AA"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27.-</w:t>
      </w:r>
      <w:r w:rsidRPr="007D0E76">
        <w:rPr>
          <w:rFonts w:ascii="Arial" w:eastAsia="Arial MT" w:hAnsi="Arial"/>
          <w:sz w:val="20"/>
          <w:szCs w:val="20"/>
          <w:lang w:val="es-ES"/>
        </w:rPr>
        <w:t xml:space="preserve"> Por el otorgamiento de los permisos para luz y sonido, bailes populares con grupos locales se causarán y pagarán derechos de $ 1,000.00 por día.</w:t>
      </w:r>
    </w:p>
    <w:p w14:paraId="6D6DBCB0"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25ECB056"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28.-</w:t>
      </w:r>
      <w:r w:rsidRPr="007D0E76">
        <w:rPr>
          <w:rFonts w:ascii="Arial" w:eastAsia="Arial MT" w:hAnsi="Arial"/>
          <w:sz w:val="20"/>
          <w:szCs w:val="20"/>
          <w:lang w:val="es-ES"/>
        </w:rPr>
        <w:t xml:space="preserve"> La tarifa del derecho por los servicios que presta la dirección de Desarrollo Urbano, se pagará por metro cuadrado conforme a lo siguiente:</w:t>
      </w:r>
    </w:p>
    <w:p w14:paraId="0435AB96"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2"/>
        <w:gridCol w:w="2586"/>
        <w:gridCol w:w="2099"/>
        <w:gridCol w:w="2274"/>
      </w:tblGrid>
      <w:tr w:rsidR="007D0E76" w:rsidRPr="007D0E76" w14:paraId="3CCAC0F5" w14:textId="77777777" w:rsidTr="004E2889">
        <w:tc>
          <w:tcPr>
            <w:tcW w:w="2600" w:type="pct"/>
            <w:gridSpan w:val="2"/>
          </w:tcPr>
          <w:p w14:paraId="1A0452E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LICENCIAS DE CONSTRUCCIÓN</w:t>
            </w:r>
          </w:p>
        </w:tc>
        <w:tc>
          <w:tcPr>
            <w:tcW w:w="2400" w:type="pct"/>
            <w:gridSpan w:val="2"/>
          </w:tcPr>
          <w:p w14:paraId="32ECAD8D"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CONSTANCIAS DE TERMINACIÓN DE OBRA</w:t>
            </w:r>
          </w:p>
        </w:tc>
      </w:tr>
      <w:tr w:rsidR="007D0E76" w:rsidRPr="007D0E76" w14:paraId="2DE4428C" w14:textId="77777777" w:rsidTr="004E2889">
        <w:tc>
          <w:tcPr>
            <w:tcW w:w="1181" w:type="pct"/>
            <w:tcBorders>
              <w:right w:val="nil"/>
            </w:tcBorders>
          </w:tcPr>
          <w:p w14:paraId="49593C7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De 1 a 50 metros</w:t>
            </w:r>
          </w:p>
        </w:tc>
        <w:tc>
          <w:tcPr>
            <w:tcW w:w="1419" w:type="pct"/>
            <w:tcBorders>
              <w:left w:val="nil"/>
            </w:tcBorders>
          </w:tcPr>
          <w:p w14:paraId="7F71635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$10.00 pesos por m2</w:t>
            </w:r>
          </w:p>
        </w:tc>
        <w:tc>
          <w:tcPr>
            <w:tcW w:w="1152" w:type="pct"/>
            <w:tcBorders>
              <w:right w:val="nil"/>
            </w:tcBorders>
          </w:tcPr>
          <w:p w14:paraId="3BFBFC35"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De 1 a 50 metros</w:t>
            </w:r>
          </w:p>
        </w:tc>
        <w:tc>
          <w:tcPr>
            <w:tcW w:w="1249" w:type="pct"/>
            <w:tcBorders>
              <w:left w:val="nil"/>
            </w:tcBorders>
          </w:tcPr>
          <w:p w14:paraId="4D0758B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$3.00 pesos por m2</w:t>
            </w:r>
          </w:p>
        </w:tc>
      </w:tr>
      <w:tr w:rsidR="007D0E76" w:rsidRPr="007D0E76" w14:paraId="1B8E8CFD" w14:textId="77777777" w:rsidTr="004E2889">
        <w:tc>
          <w:tcPr>
            <w:tcW w:w="1181" w:type="pct"/>
            <w:tcBorders>
              <w:right w:val="nil"/>
            </w:tcBorders>
          </w:tcPr>
          <w:p w14:paraId="28D9C05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De 51 a 100 metros</w:t>
            </w:r>
          </w:p>
        </w:tc>
        <w:tc>
          <w:tcPr>
            <w:tcW w:w="1419" w:type="pct"/>
            <w:tcBorders>
              <w:left w:val="nil"/>
            </w:tcBorders>
          </w:tcPr>
          <w:p w14:paraId="44B3938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$12.00 pesos por m2</w:t>
            </w:r>
          </w:p>
        </w:tc>
        <w:tc>
          <w:tcPr>
            <w:tcW w:w="1152" w:type="pct"/>
            <w:tcBorders>
              <w:right w:val="nil"/>
            </w:tcBorders>
          </w:tcPr>
          <w:p w14:paraId="382F936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De 51 a 100 metros</w:t>
            </w:r>
          </w:p>
        </w:tc>
        <w:tc>
          <w:tcPr>
            <w:tcW w:w="1249" w:type="pct"/>
            <w:tcBorders>
              <w:left w:val="nil"/>
            </w:tcBorders>
          </w:tcPr>
          <w:p w14:paraId="1436F62B"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$5.00 pesos por m2</w:t>
            </w:r>
          </w:p>
        </w:tc>
      </w:tr>
      <w:tr w:rsidR="007D0E76" w:rsidRPr="007D0E76" w14:paraId="514A2ECC" w14:textId="77777777" w:rsidTr="004E2889">
        <w:tc>
          <w:tcPr>
            <w:tcW w:w="1181" w:type="pct"/>
            <w:tcBorders>
              <w:right w:val="nil"/>
            </w:tcBorders>
          </w:tcPr>
          <w:p w14:paraId="46C396A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De 100 en Adelante</w:t>
            </w:r>
          </w:p>
        </w:tc>
        <w:tc>
          <w:tcPr>
            <w:tcW w:w="1419" w:type="pct"/>
            <w:tcBorders>
              <w:left w:val="nil"/>
            </w:tcBorders>
          </w:tcPr>
          <w:p w14:paraId="58788A12"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$15.00 Pesos por m2</w:t>
            </w:r>
          </w:p>
        </w:tc>
        <w:tc>
          <w:tcPr>
            <w:tcW w:w="1152" w:type="pct"/>
            <w:tcBorders>
              <w:right w:val="nil"/>
            </w:tcBorders>
          </w:tcPr>
          <w:p w14:paraId="2355ADDB"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De 100 en Adelante</w:t>
            </w:r>
          </w:p>
        </w:tc>
        <w:tc>
          <w:tcPr>
            <w:tcW w:w="1249" w:type="pct"/>
            <w:tcBorders>
              <w:left w:val="nil"/>
            </w:tcBorders>
          </w:tcPr>
          <w:p w14:paraId="28FB71D1"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$7.00 Pesos por m2</w:t>
            </w:r>
          </w:p>
        </w:tc>
      </w:tr>
      <w:tr w:rsidR="007D0E76" w:rsidRPr="007D0E76" w14:paraId="2BDFCC76" w14:textId="77777777" w:rsidTr="004E2889">
        <w:tc>
          <w:tcPr>
            <w:tcW w:w="2600" w:type="pct"/>
            <w:gridSpan w:val="2"/>
            <w:vAlign w:val="center"/>
          </w:tcPr>
          <w:p w14:paraId="25F23A14"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 xml:space="preserve">Licencia para realizar demolición $ 3.00 por metro </w:t>
            </w:r>
            <w:r w:rsidRPr="007D0E76">
              <w:rPr>
                <w:rFonts w:ascii="Arial" w:eastAsia="Arial MT" w:hAnsi="Arial"/>
                <w:sz w:val="20"/>
                <w:szCs w:val="20"/>
                <w:lang w:val="es-ES"/>
              </w:rPr>
              <w:lastRenderedPageBreak/>
              <w:t>cuadrado.</w:t>
            </w:r>
          </w:p>
        </w:tc>
        <w:tc>
          <w:tcPr>
            <w:tcW w:w="2400" w:type="pct"/>
            <w:gridSpan w:val="2"/>
            <w:vAlign w:val="center"/>
          </w:tcPr>
          <w:p w14:paraId="58AACF4E"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lastRenderedPageBreak/>
              <w:t xml:space="preserve">Constancia de régimen de Condominio $40.00 </w:t>
            </w:r>
            <w:r w:rsidRPr="007D0E76">
              <w:rPr>
                <w:rFonts w:ascii="Arial" w:eastAsia="Arial MT" w:hAnsi="Arial"/>
                <w:sz w:val="20"/>
                <w:szCs w:val="20"/>
                <w:lang w:val="es-ES"/>
              </w:rPr>
              <w:lastRenderedPageBreak/>
              <w:t>por predio, departamento o local.</w:t>
            </w:r>
          </w:p>
        </w:tc>
      </w:tr>
      <w:tr w:rsidR="007D0E76" w:rsidRPr="007D0E76" w14:paraId="263DFED8" w14:textId="77777777" w:rsidTr="004E2889">
        <w:tc>
          <w:tcPr>
            <w:tcW w:w="2600" w:type="pct"/>
            <w:gridSpan w:val="2"/>
          </w:tcPr>
          <w:p w14:paraId="43B39EA3" w14:textId="77777777" w:rsidR="007D0E76" w:rsidRPr="007D0E76" w:rsidRDefault="007D0E76" w:rsidP="007D0E76">
            <w:pPr>
              <w:spacing w:after="0" w:line="360" w:lineRule="auto"/>
              <w:ind w:right="207"/>
              <w:rPr>
                <w:rFonts w:ascii="Arial" w:eastAsia="Arial MT" w:hAnsi="Arial"/>
                <w:sz w:val="20"/>
                <w:szCs w:val="20"/>
                <w:lang w:val="es-ES"/>
              </w:rPr>
            </w:pPr>
            <w:r w:rsidRPr="007D0E76">
              <w:rPr>
                <w:rFonts w:ascii="Arial" w:eastAsia="Arial MT" w:hAnsi="Arial"/>
                <w:sz w:val="20"/>
                <w:szCs w:val="20"/>
                <w:lang w:val="es-ES"/>
              </w:rPr>
              <w:lastRenderedPageBreak/>
              <w:t>Constancia de alineamiento $ 4.00 por metro lineal de frente o frentes del predio que den a la vía pública.</w:t>
            </w:r>
          </w:p>
        </w:tc>
        <w:tc>
          <w:tcPr>
            <w:tcW w:w="2400" w:type="pct"/>
            <w:gridSpan w:val="2"/>
          </w:tcPr>
          <w:p w14:paraId="5CD9AFE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Constancia para Obras de Urbanización $0.75 por metro cuadrado de vía pública.</w:t>
            </w:r>
          </w:p>
        </w:tc>
      </w:tr>
      <w:tr w:rsidR="007D0E76" w:rsidRPr="007D0E76" w14:paraId="774B3125" w14:textId="77777777" w:rsidTr="004E2889">
        <w:tc>
          <w:tcPr>
            <w:tcW w:w="2600" w:type="pct"/>
            <w:gridSpan w:val="2"/>
          </w:tcPr>
          <w:p w14:paraId="33667AB6" w14:textId="77777777" w:rsidR="007D0E76" w:rsidRPr="007D0E76" w:rsidRDefault="007D0E76" w:rsidP="007D0E76">
            <w:pPr>
              <w:spacing w:after="0" w:line="360" w:lineRule="auto"/>
              <w:ind w:right="207"/>
              <w:rPr>
                <w:rFonts w:ascii="Arial" w:eastAsia="Arial MT" w:hAnsi="Arial"/>
                <w:sz w:val="20"/>
                <w:szCs w:val="20"/>
                <w:lang w:val="es-ES"/>
              </w:rPr>
            </w:pPr>
            <w:r w:rsidRPr="007D0E76">
              <w:rPr>
                <w:rFonts w:ascii="Arial" w:eastAsia="Arial MT" w:hAnsi="Arial"/>
                <w:sz w:val="20"/>
                <w:szCs w:val="20"/>
                <w:lang w:val="es-ES"/>
              </w:rPr>
              <w:t>Sellado de planos $ 60.00 por el servicio.</w:t>
            </w:r>
          </w:p>
        </w:tc>
        <w:tc>
          <w:tcPr>
            <w:tcW w:w="2400" w:type="pct"/>
            <w:gridSpan w:val="2"/>
          </w:tcPr>
          <w:p w14:paraId="7D7E749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Revisión de planos para trámites de uso del suelo $ 40.00 (fijo)</w:t>
            </w:r>
          </w:p>
        </w:tc>
      </w:tr>
      <w:tr w:rsidR="007D0E76" w:rsidRPr="007D0E76" w14:paraId="7BCFA664" w14:textId="77777777" w:rsidTr="004E2889">
        <w:tc>
          <w:tcPr>
            <w:tcW w:w="2600" w:type="pct"/>
            <w:gridSpan w:val="2"/>
          </w:tcPr>
          <w:p w14:paraId="1AA9617D" w14:textId="77777777" w:rsidR="007D0E76" w:rsidRPr="007D0E76" w:rsidRDefault="007D0E76" w:rsidP="007D0E76">
            <w:pPr>
              <w:spacing w:after="0" w:line="360" w:lineRule="auto"/>
              <w:ind w:right="207"/>
              <w:rPr>
                <w:rFonts w:ascii="Arial" w:eastAsia="Arial MT" w:hAnsi="Arial"/>
                <w:sz w:val="20"/>
                <w:szCs w:val="20"/>
                <w:lang w:val="es-ES"/>
              </w:rPr>
            </w:pPr>
            <w:r w:rsidRPr="007D0E76">
              <w:rPr>
                <w:rFonts w:ascii="Arial" w:eastAsia="Arial MT" w:hAnsi="Arial"/>
                <w:sz w:val="20"/>
                <w:szCs w:val="20"/>
                <w:lang w:val="es-ES"/>
              </w:rPr>
              <w:t>Certificado de Seguridad para el uso de Explosivo $ 45.00 por el servicio.</w:t>
            </w:r>
          </w:p>
        </w:tc>
        <w:tc>
          <w:tcPr>
            <w:tcW w:w="2400" w:type="pct"/>
            <w:gridSpan w:val="2"/>
          </w:tcPr>
          <w:p w14:paraId="6F0DB46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Licencias para efectuar excavaciones $9.00 por metro cúbico.</w:t>
            </w:r>
          </w:p>
        </w:tc>
      </w:tr>
      <w:tr w:rsidR="007D0E76" w:rsidRPr="007D0E76" w14:paraId="7428BFF5" w14:textId="77777777" w:rsidTr="004E2889">
        <w:tc>
          <w:tcPr>
            <w:tcW w:w="2600" w:type="pct"/>
            <w:gridSpan w:val="2"/>
          </w:tcPr>
          <w:p w14:paraId="682F40A3" w14:textId="77777777" w:rsidR="007D0E76" w:rsidRPr="007D0E76" w:rsidRDefault="007D0E76" w:rsidP="007D0E76">
            <w:pPr>
              <w:spacing w:after="0" w:line="360" w:lineRule="auto"/>
              <w:ind w:right="207"/>
              <w:rPr>
                <w:rFonts w:ascii="Arial" w:eastAsia="Arial MT" w:hAnsi="Arial"/>
                <w:sz w:val="20"/>
                <w:szCs w:val="20"/>
                <w:lang w:val="es-ES"/>
              </w:rPr>
            </w:pPr>
            <w:r w:rsidRPr="007D0E76">
              <w:rPr>
                <w:rFonts w:ascii="Arial" w:eastAsia="Arial MT" w:hAnsi="Arial"/>
                <w:sz w:val="20"/>
                <w:szCs w:val="20"/>
                <w:lang w:val="es-ES"/>
              </w:rPr>
              <w:t>Licencia para hacer cortes en banquetas, pavimento (zanjas) y Guarniciones$ 40.00 por metro lineal.</w:t>
            </w:r>
          </w:p>
        </w:tc>
        <w:tc>
          <w:tcPr>
            <w:tcW w:w="2400" w:type="pct"/>
            <w:gridSpan w:val="2"/>
          </w:tcPr>
          <w:p w14:paraId="77CFA63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Licencia para construir bardas o colocar pisos $3.00 por metro cuadrado.</w:t>
            </w:r>
          </w:p>
        </w:tc>
      </w:tr>
      <w:tr w:rsidR="007D0E76" w:rsidRPr="007D0E76" w14:paraId="4AC5E048" w14:textId="77777777" w:rsidTr="004E2889">
        <w:tc>
          <w:tcPr>
            <w:tcW w:w="2600" w:type="pct"/>
            <w:gridSpan w:val="2"/>
          </w:tcPr>
          <w:p w14:paraId="5A58FF88" w14:textId="77777777" w:rsidR="007D0E76" w:rsidRPr="007D0E76" w:rsidRDefault="007D0E76" w:rsidP="007D0E76">
            <w:pPr>
              <w:spacing w:after="0" w:line="360" w:lineRule="auto"/>
              <w:ind w:right="207"/>
              <w:rPr>
                <w:rFonts w:ascii="Arial" w:eastAsia="Arial MT" w:hAnsi="Arial"/>
                <w:sz w:val="20"/>
                <w:szCs w:val="20"/>
                <w:lang w:val="es-ES"/>
              </w:rPr>
            </w:pPr>
            <w:r w:rsidRPr="007D0E76">
              <w:rPr>
                <w:rFonts w:ascii="Arial" w:eastAsia="Arial MT" w:hAnsi="Arial"/>
                <w:sz w:val="20"/>
                <w:szCs w:val="20"/>
                <w:lang w:val="es-ES"/>
              </w:rPr>
              <w:t>Por servicio de medición para determinar el valor catastral será de $5.00 por metro lineal.</w:t>
            </w:r>
          </w:p>
        </w:tc>
        <w:tc>
          <w:tcPr>
            <w:tcW w:w="2400" w:type="pct"/>
            <w:gridSpan w:val="2"/>
          </w:tcPr>
          <w:p w14:paraId="234FE30B" w14:textId="77777777" w:rsidR="007D0E76" w:rsidRPr="007D0E76" w:rsidRDefault="007D0E76" w:rsidP="007D0E76">
            <w:pPr>
              <w:spacing w:after="0" w:line="360" w:lineRule="auto"/>
              <w:rPr>
                <w:rFonts w:ascii="Arial" w:eastAsia="Arial MT" w:hAnsi="Arial"/>
                <w:sz w:val="20"/>
                <w:szCs w:val="20"/>
                <w:lang w:val="es-ES"/>
              </w:rPr>
            </w:pPr>
          </w:p>
        </w:tc>
      </w:tr>
    </w:tbl>
    <w:p w14:paraId="243A085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615ED7C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w:t>
      </w:r>
    </w:p>
    <w:p w14:paraId="0E89F0C0"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Servicio de Limpia</w:t>
      </w:r>
    </w:p>
    <w:p w14:paraId="5CE5B357"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731DF648"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29.-</w:t>
      </w:r>
      <w:r w:rsidRPr="007D0E76">
        <w:rPr>
          <w:rFonts w:ascii="Arial" w:eastAsia="Arial MT" w:hAnsi="Arial"/>
          <w:sz w:val="20"/>
          <w:szCs w:val="20"/>
          <w:lang w:val="es-ES"/>
        </w:rPr>
        <w:t xml:space="preserve"> Los derechos correspondientes al servicio de limpia se causarán y pagarán de conformidad con la siguiente clasificación de manera mensual:</w:t>
      </w:r>
    </w:p>
    <w:p w14:paraId="5F7E14A7"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7D0E76" w:rsidRPr="007D0E76" w14:paraId="73998012" w14:textId="77777777" w:rsidTr="004E2889">
        <w:trPr>
          <w:trHeight w:val="344"/>
        </w:trPr>
        <w:tc>
          <w:tcPr>
            <w:tcW w:w="4047" w:type="pct"/>
          </w:tcPr>
          <w:p w14:paraId="02EB251C"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En predio habitacional</w:t>
            </w:r>
          </w:p>
        </w:tc>
        <w:tc>
          <w:tcPr>
            <w:tcW w:w="953" w:type="pct"/>
          </w:tcPr>
          <w:p w14:paraId="11FB5FDE"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20.00</w:t>
            </w:r>
          </w:p>
        </w:tc>
      </w:tr>
      <w:tr w:rsidR="007D0E76" w:rsidRPr="007D0E76" w14:paraId="13DE2CEA" w14:textId="77777777" w:rsidTr="004E2889">
        <w:trPr>
          <w:trHeight w:val="345"/>
        </w:trPr>
        <w:tc>
          <w:tcPr>
            <w:tcW w:w="4047" w:type="pct"/>
          </w:tcPr>
          <w:p w14:paraId="62D31AC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 En comercio</w:t>
            </w:r>
          </w:p>
        </w:tc>
        <w:tc>
          <w:tcPr>
            <w:tcW w:w="953" w:type="pct"/>
          </w:tcPr>
          <w:p w14:paraId="57B69E27"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w:t>
            </w:r>
          </w:p>
        </w:tc>
      </w:tr>
      <w:tr w:rsidR="007D0E76" w:rsidRPr="007D0E76" w14:paraId="3616AC36" w14:textId="77777777" w:rsidTr="004E2889">
        <w:tc>
          <w:tcPr>
            <w:tcW w:w="4047" w:type="pct"/>
          </w:tcPr>
          <w:p w14:paraId="4D6DD251"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 En predio veraniego</w:t>
            </w:r>
          </w:p>
        </w:tc>
        <w:tc>
          <w:tcPr>
            <w:tcW w:w="953" w:type="pct"/>
          </w:tcPr>
          <w:p w14:paraId="092A47F1"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80.00</w:t>
            </w:r>
          </w:p>
        </w:tc>
      </w:tr>
      <w:tr w:rsidR="007D0E76" w:rsidRPr="007D0E76" w14:paraId="44AC6B89" w14:textId="77777777" w:rsidTr="004E2889">
        <w:trPr>
          <w:trHeight w:val="345"/>
        </w:trPr>
        <w:tc>
          <w:tcPr>
            <w:tcW w:w="4047" w:type="pct"/>
          </w:tcPr>
          <w:p w14:paraId="1ED96E4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IV.- Industrial (giros pesqueros)</w:t>
            </w:r>
          </w:p>
        </w:tc>
        <w:tc>
          <w:tcPr>
            <w:tcW w:w="953" w:type="pct"/>
          </w:tcPr>
          <w:p w14:paraId="166891C2"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100.00</w:t>
            </w:r>
          </w:p>
        </w:tc>
      </w:tr>
    </w:tbl>
    <w:p w14:paraId="25A6391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4E9FF46"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sz w:val="20"/>
          <w:szCs w:val="20"/>
          <w:lang w:val="es-ES"/>
        </w:rPr>
        <w:t>La superficie total del predio (terreno baldío) que debe limpiarse a solicitud del propietario se cobrará la cantidad de $5.00 el M2.</w:t>
      </w:r>
    </w:p>
    <w:p w14:paraId="4FF3164B"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3BAB0A72"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III</w:t>
      </w:r>
    </w:p>
    <w:p w14:paraId="2BBC9108"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Servicios de Agua Potable</w:t>
      </w:r>
    </w:p>
    <w:p w14:paraId="7C149CAB"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3DCB583D"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Artículo 30.-</w:t>
      </w:r>
      <w:r w:rsidRPr="007D0E76">
        <w:rPr>
          <w:rFonts w:ascii="Arial" w:eastAsia="Arial MT" w:hAnsi="Arial"/>
          <w:sz w:val="20"/>
          <w:szCs w:val="20"/>
          <w:lang w:val="es-ES"/>
        </w:rPr>
        <w:t xml:space="preserve"> Los propietarios de predios que cuenten con aparatos de medición, pagarán una tarifa bimestral con base en el consumo de agua del período.</w:t>
      </w:r>
    </w:p>
    <w:p w14:paraId="3D04E969"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007B4567"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sz w:val="20"/>
          <w:szCs w:val="20"/>
          <w:lang w:val="es-ES"/>
        </w:rPr>
        <w:t>Si no cuentan con medidores, se pagarán cuotas bimestrales, por:</w:t>
      </w:r>
    </w:p>
    <w:p w14:paraId="1422353F"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7D0E76" w:rsidRPr="007D0E76" w14:paraId="323906FC" w14:textId="77777777" w:rsidTr="004E2889">
        <w:trPr>
          <w:trHeight w:val="343"/>
        </w:trPr>
        <w:tc>
          <w:tcPr>
            <w:tcW w:w="4047" w:type="pct"/>
          </w:tcPr>
          <w:p w14:paraId="7F61678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Consumo doméstico</w:t>
            </w:r>
          </w:p>
        </w:tc>
        <w:tc>
          <w:tcPr>
            <w:tcW w:w="953" w:type="pct"/>
            <w:vAlign w:val="bottom"/>
          </w:tcPr>
          <w:p w14:paraId="56CDDA35"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40.00</w:t>
            </w:r>
          </w:p>
        </w:tc>
      </w:tr>
      <w:tr w:rsidR="007D0E76" w:rsidRPr="007D0E76" w14:paraId="452647D6" w14:textId="77777777" w:rsidTr="004E2889">
        <w:trPr>
          <w:trHeight w:val="345"/>
        </w:trPr>
        <w:tc>
          <w:tcPr>
            <w:tcW w:w="4047" w:type="pct"/>
          </w:tcPr>
          <w:p w14:paraId="50CDC252"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 Comercio pequeño</w:t>
            </w:r>
          </w:p>
        </w:tc>
        <w:tc>
          <w:tcPr>
            <w:tcW w:w="953" w:type="pct"/>
            <w:vAlign w:val="bottom"/>
          </w:tcPr>
          <w:p w14:paraId="00A4964A"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50.00</w:t>
            </w:r>
          </w:p>
        </w:tc>
      </w:tr>
      <w:tr w:rsidR="007D0E76" w:rsidRPr="007D0E76" w14:paraId="76EA2030" w14:textId="77777777" w:rsidTr="004E2889">
        <w:trPr>
          <w:trHeight w:val="345"/>
        </w:trPr>
        <w:tc>
          <w:tcPr>
            <w:tcW w:w="4047" w:type="pct"/>
          </w:tcPr>
          <w:p w14:paraId="689EA3FF"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 Comercio grande</w:t>
            </w:r>
          </w:p>
        </w:tc>
        <w:tc>
          <w:tcPr>
            <w:tcW w:w="953" w:type="pct"/>
            <w:vAlign w:val="bottom"/>
          </w:tcPr>
          <w:p w14:paraId="29066F57"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200.00</w:t>
            </w:r>
          </w:p>
        </w:tc>
      </w:tr>
      <w:tr w:rsidR="007D0E76" w:rsidRPr="007D0E76" w14:paraId="07B92F7B" w14:textId="77777777" w:rsidTr="004E2889">
        <w:trPr>
          <w:trHeight w:val="345"/>
        </w:trPr>
        <w:tc>
          <w:tcPr>
            <w:tcW w:w="4047" w:type="pct"/>
          </w:tcPr>
          <w:p w14:paraId="0EE1CB8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IV.- Industria</w:t>
            </w:r>
          </w:p>
        </w:tc>
        <w:tc>
          <w:tcPr>
            <w:tcW w:w="953" w:type="pct"/>
            <w:vAlign w:val="bottom"/>
          </w:tcPr>
          <w:p w14:paraId="07489CEF"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4,000.00</w:t>
            </w:r>
          </w:p>
        </w:tc>
      </w:tr>
      <w:tr w:rsidR="007D0E76" w:rsidRPr="007D0E76" w14:paraId="71B6E2DF" w14:textId="77777777" w:rsidTr="004E2889">
        <w:trPr>
          <w:trHeight w:val="345"/>
        </w:trPr>
        <w:tc>
          <w:tcPr>
            <w:tcW w:w="4047" w:type="pct"/>
          </w:tcPr>
          <w:p w14:paraId="665F2D11"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 Hoteles</w:t>
            </w:r>
          </w:p>
        </w:tc>
        <w:tc>
          <w:tcPr>
            <w:tcW w:w="953" w:type="pct"/>
            <w:vAlign w:val="bottom"/>
          </w:tcPr>
          <w:p w14:paraId="6C50C588"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1,000.00</w:t>
            </w:r>
          </w:p>
        </w:tc>
      </w:tr>
      <w:tr w:rsidR="007D0E76" w:rsidRPr="007D0E76" w14:paraId="7C8D57D3" w14:textId="77777777" w:rsidTr="004E2889">
        <w:trPr>
          <w:trHeight w:val="345"/>
        </w:trPr>
        <w:tc>
          <w:tcPr>
            <w:tcW w:w="4047" w:type="pct"/>
          </w:tcPr>
          <w:p w14:paraId="102A7795"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 Cooperativas</w:t>
            </w:r>
          </w:p>
        </w:tc>
        <w:tc>
          <w:tcPr>
            <w:tcW w:w="953" w:type="pct"/>
            <w:vAlign w:val="bottom"/>
          </w:tcPr>
          <w:p w14:paraId="483A3844"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1,000.00</w:t>
            </w:r>
          </w:p>
        </w:tc>
      </w:tr>
    </w:tbl>
    <w:p w14:paraId="556F32A9"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25F764B9"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Por la instalación de una toma nueva el Ayuntamiento cobrará $1,300.00.</w:t>
      </w:r>
    </w:p>
    <w:p w14:paraId="1EDFD33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0BB5CB4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IV</w:t>
      </w:r>
    </w:p>
    <w:p w14:paraId="58453445"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expedición de Certificados, Copias y Constancias</w:t>
      </w:r>
    </w:p>
    <w:p w14:paraId="71F31919"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616D2B7"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31.-</w:t>
      </w:r>
      <w:r w:rsidRPr="007D0E76">
        <w:rPr>
          <w:rFonts w:ascii="Arial" w:eastAsia="Arial MT" w:hAnsi="Arial"/>
          <w:sz w:val="20"/>
          <w:szCs w:val="20"/>
          <w:lang w:val="es-ES"/>
        </w:rPr>
        <w:t xml:space="preserve"> Por los certificados y constancias que expida la autoridad municipal, se pagarán las Cuotas siguientes:</w:t>
      </w:r>
    </w:p>
    <w:p w14:paraId="049E6910"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09"/>
        <w:gridCol w:w="1702"/>
      </w:tblGrid>
      <w:tr w:rsidR="007D0E76" w:rsidRPr="007D0E76" w14:paraId="5967F2F3" w14:textId="77777777" w:rsidTr="004E2889">
        <w:trPr>
          <w:trHeight w:val="359"/>
        </w:trPr>
        <w:tc>
          <w:tcPr>
            <w:tcW w:w="4066" w:type="pct"/>
          </w:tcPr>
          <w:p w14:paraId="4C312F3A"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Por cada constancia de inicio de Fundo legal</w:t>
            </w:r>
          </w:p>
        </w:tc>
        <w:tc>
          <w:tcPr>
            <w:tcW w:w="934" w:type="pct"/>
          </w:tcPr>
          <w:p w14:paraId="15EDA88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500.00</w:t>
            </w:r>
          </w:p>
        </w:tc>
      </w:tr>
      <w:tr w:rsidR="007D0E76" w:rsidRPr="007D0E76" w14:paraId="58B26F51" w14:textId="77777777" w:rsidTr="004E2889">
        <w:trPr>
          <w:trHeight w:val="358"/>
        </w:trPr>
        <w:tc>
          <w:tcPr>
            <w:tcW w:w="4066" w:type="pct"/>
          </w:tcPr>
          <w:p w14:paraId="03E04A4B"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 Por cada constancia por actualización de Fundo Legal</w:t>
            </w:r>
          </w:p>
        </w:tc>
        <w:tc>
          <w:tcPr>
            <w:tcW w:w="934" w:type="pct"/>
          </w:tcPr>
          <w:p w14:paraId="4E8ED5F1"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150.00</w:t>
            </w:r>
          </w:p>
        </w:tc>
      </w:tr>
      <w:tr w:rsidR="007D0E76" w:rsidRPr="007D0E76" w14:paraId="625AF399" w14:textId="77777777" w:rsidTr="004E2889">
        <w:trPr>
          <w:trHeight w:val="359"/>
        </w:trPr>
        <w:tc>
          <w:tcPr>
            <w:tcW w:w="4066" w:type="pct"/>
          </w:tcPr>
          <w:p w14:paraId="50655E6D"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 Por cada hoja certificada que expida el Ayuntamiento</w:t>
            </w:r>
          </w:p>
        </w:tc>
        <w:tc>
          <w:tcPr>
            <w:tcW w:w="934" w:type="pct"/>
          </w:tcPr>
          <w:p w14:paraId="5BE459E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3.00</w:t>
            </w:r>
          </w:p>
        </w:tc>
      </w:tr>
      <w:tr w:rsidR="007D0E76" w:rsidRPr="007D0E76" w14:paraId="77D09946" w14:textId="77777777" w:rsidTr="004E2889">
        <w:trPr>
          <w:trHeight w:val="360"/>
        </w:trPr>
        <w:tc>
          <w:tcPr>
            <w:tcW w:w="4066" w:type="pct"/>
          </w:tcPr>
          <w:p w14:paraId="5640234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IV.- Por cada constancia de no adeudo e Identidad que expida el Ayuntamiento</w:t>
            </w:r>
          </w:p>
        </w:tc>
        <w:tc>
          <w:tcPr>
            <w:tcW w:w="934" w:type="pct"/>
          </w:tcPr>
          <w:p w14:paraId="759532F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100.00</w:t>
            </w:r>
          </w:p>
        </w:tc>
      </w:tr>
      <w:tr w:rsidR="007D0E76" w:rsidRPr="007D0E76" w14:paraId="07FE90BF" w14:textId="77777777" w:rsidTr="004E2889">
        <w:trPr>
          <w:trHeight w:val="358"/>
        </w:trPr>
        <w:tc>
          <w:tcPr>
            <w:tcW w:w="4066" w:type="pct"/>
          </w:tcPr>
          <w:p w14:paraId="1894FC28"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 Por cada constancia de fierro, propiedad y artes de pesca</w:t>
            </w:r>
          </w:p>
        </w:tc>
        <w:tc>
          <w:tcPr>
            <w:tcW w:w="934" w:type="pct"/>
          </w:tcPr>
          <w:p w14:paraId="269A496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w:t>
            </w:r>
          </w:p>
        </w:tc>
      </w:tr>
      <w:tr w:rsidR="007D0E76" w:rsidRPr="007D0E76" w14:paraId="13F39C6C" w14:textId="77777777" w:rsidTr="004E2889">
        <w:tc>
          <w:tcPr>
            <w:tcW w:w="4066" w:type="pct"/>
          </w:tcPr>
          <w:p w14:paraId="4C0395D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 Por cada constancia de vecindad, traslado</w:t>
            </w:r>
          </w:p>
        </w:tc>
        <w:tc>
          <w:tcPr>
            <w:tcW w:w="934" w:type="pct"/>
          </w:tcPr>
          <w:p w14:paraId="4097A076"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100.00</w:t>
            </w:r>
          </w:p>
        </w:tc>
      </w:tr>
      <w:tr w:rsidR="007D0E76" w:rsidRPr="007D0E76" w14:paraId="02088DE3" w14:textId="77777777" w:rsidTr="004E2889">
        <w:trPr>
          <w:trHeight w:val="359"/>
        </w:trPr>
        <w:tc>
          <w:tcPr>
            <w:tcW w:w="4066" w:type="pct"/>
          </w:tcPr>
          <w:p w14:paraId="03C48EA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VII.- Por constancias de compra venta menor de 20,000</w:t>
            </w:r>
          </w:p>
        </w:tc>
        <w:tc>
          <w:tcPr>
            <w:tcW w:w="934" w:type="pct"/>
          </w:tcPr>
          <w:p w14:paraId="26A0CDEC"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500.00</w:t>
            </w:r>
          </w:p>
        </w:tc>
      </w:tr>
      <w:tr w:rsidR="007D0E76" w:rsidRPr="007D0E76" w14:paraId="206F8F98" w14:textId="77777777" w:rsidTr="004E2889">
        <w:trPr>
          <w:trHeight w:val="359"/>
        </w:trPr>
        <w:tc>
          <w:tcPr>
            <w:tcW w:w="4066" w:type="pct"/>
          </w:tcPr>
          <w:p w14:paraId="1D37E4F4"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VIII.- Por constancias de compra-venta mayor a 20,000</w:t>
            </w:r>
          </w:p>
        </w:tc>
        <w:tc>
          <w:tcPr>
            <w:tcW w:w="934" w:type="pct"/>
          </w:tcPr>
          <w:p w14:paraId="045733EC"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Se aplica el 5%</w:t>
            </w:r>
          </w:p>
        </w:tc>
      </w:tr>
      <w:tr w:rsidR="007D0E76" w:rsidRPr="007D0E76" w14:paraId="287F5D7D" w14:textId="77777777" w:rsidTr="004E2889">
        <w:trPr>
          <w:trHeight w:val="359"/>
        </w:trPr>
        <w:tc>
          <w:tcPr>
            <w:tcW w:w="4066" w:type="pct"/>
          </w:tcPr>
          <w:p w14:paraId="72E4902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IX.- Por constancia de Sesión de Derechos</w:t>
            </w:r>
          </w:p>
        </w:tc>
        <w:tc>
          <w:tcPr>
            <w:tcW w:w="934" w:type="pct"/>
          </w:tcPr>
          <w:p w14:paraId="457B5BD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1,000.00</w:t>
            </w:r>
          </w:p>
        </w:tc>
      </w:tr>
      <w:tr w:rsidR="007D0E76" w:rsidRPr="007D0E76" w14:paraId="5AB91429" w14:textId="77777777" w:rsidTr="004E2889">
        <w:trPr>
          <w:trHeight w:val="359"/>
        </w:trPr>
        <w:tc>
          <w:tcPr>
            <w:tcW w:w="4066" w:type="pct"/>
          </w:tcPr>
          <w:p w14:paraId="39324D1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X.- Por participar en licitaciones</w:t>
            </w:r>
          </w:p>
        </w:tc>
        <w:tc>
          <w:tcPr>
            <w:tcW w:w="934" w:type="pct"/>
          </w:tcPr>
          <w:p w14:paraId="59C44C8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2,500.00</w:t>
            </w:r>
          </w:p>
        </w:tc>
      </w:tr>
    </w:tbl>
    <w:p w14:paraId="0947546C"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107E5973"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V</w:t>
      </w:r>
    </w:p>
    <w:p w14:paraId="5A3A5CAE" w14:textId="77777777" w:rsidR="007D0E76" w:rsidRPr="007D0E76" w:rsidRDefault="007D0E76" w:rsidP="007D0E76">
      <w:pPr>
        <w:widowControl w:val="0"/>
        <w:autoSpaceDE w:val="0"/>
        <w:autoSpaceDN w:val="0"/>
        <w:spacing w:after="0" w:line="360" w:lineRule="auto"/>
        <w:jc w:val="center"/>
        <w:rPr>
          <w:rFonts w:ascii="Arial" w:eastAsia="Arial MT" w:hAnsi="Arial"/>
          <w:sz w:val="20"/>
          <w:szCs w:val="20"/>
          <w:lang w:val="es-ES"/>
        </w:rPr>
      </w:pPr>
      <w:r w:rsidRPr="007D0E76">
        <w:rPr>
          <w:rFonts w:ascii="Arial" w:eastAsia="Arial MT" w:hAnsi="Arial"/>
          <w:b/>
          <w:sz w:val="20"/>
          <w:szCs w:val="20"/>
          <w:lang w:val="es-ES"/>
        </w:rPr>
        <w:t>Derechos por Servicios en Cementerio</w:t>
      </w:r>
    </w:p>
    <w:p w14:paraId="0C02592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5121F944"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32.-</w:t>
      </w:r>
      <w:r w:rsidRPr="007D0E76">
        <w:rPr>
          <w:rFonts w:ascii="Arial" w:eastAsia="Arial MT" w:hAnsi="Arial"/>
          <w:sz w:val="20"/>
          <w:szCs w:val="20"/>
          <w:lang w:val="es-ES"/>
        </w:rPr>
        <w:t xml:space="preserve"> Los derechos a que se refiere este capítulo, se causarán y pagarán conforme a las siguientes cuotas:</w:t>
      </w:r>
    </w:p>
    <w:p w14:paraId="1F647AF9"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74"/>
        <w:gridCol w:w="1737"/>
      </w:tblGrid>
      <w:tr w:rsidR="007D0E76" w:rsidRPr="007D0E76" w14:paraId="512A34F2" w14:textId="77777777" w:rsidTr="004E2889">
        <w:trPr>
          <w:trHeight w:val="358"/>
        </w:trPr>
        <w:tc>
          <w:tcPr>
            <w:tcW w:w="4047" w:type="pct"/>
          </w:tcPr>
          <w:p w14:paraId="6CCE710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Inhumaciones en fosas y criptas</w:t>
            </w:r>
          </w:p>
        </w:tc>
        <w:tc>
          <w:tcPr>
            <w:tcW w:w="953" w:type="pct"/>
          </w:tcPr>
          <w:p w14:paraId="46D414AE"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150.00</w:t>
            </w:r>
          </w:p>
        </w:tc>
      </w:tr>
      <w:tr w:rsidR="007D0E76" w:rsidRPr="007D0E76" w14:paraId="1789A367" w14:textId="77777777" w:rsidTr="004E2889">
        <w:tc>
          <w:tcPr>
            <w:tcW w:w="4047" w:type="pct"/>
          </w:tcPr>
          <w:p w14:paraId="5B3E0AAB"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lastRenderedPageBreak/>
              <w:t>II.- Adquirida a perpetuidad</w:t>
            </w:r>
          </w:p>
        </w:tc>
        <w:tc>
          <w:tcPr>
            <w:tcW w:w="953" w:type="pct"/>
          </w:tcPr>
          <w:p w14:paraId="762C2B64"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        2,000.00</w:t>
            </w:r>
          </w:p>
        </w:tc>
      </w:tr>
      <w:tr w:rsidR="007D0E76" w:rsidRPr="007D0E76" w14:paraId="38C46A8C" w14:textId="77777777" w:rsidTr="004E2889">
        <w:trPr>
          <w:trHeight w:val="359"/>
        </w:trPr>
        <w:tc>
          <w:tcPr>
            <w:tcW w:w="4047" w:type="pct"/>
          </w:tcPr>
          <w:p w14:paraId="164E5480"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 Refrendo por depósito de restos a 7 años</w:t>
            </w:r>
          </w:p>
        </w:tc>
        <w:tc>
          <w:tcPr>
            <w:tcW w:w="953" w:type="pct"/>
          </w:tcPr>
          <w:p w14:paraId="560C812C"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 xml:space="preserve">  12.00</w:t>
            </w:r>
          </w:p>
        </w:tc>
      </w:tr>
      <w:tr w:rsidR="007D0E76" w:rsidRPr="007D0E76" w14:paraId="6FCC88BE" w14:textId="77777777" w:rsidTr="004E2889">
        <w:trPr>
          <w:trHeight w:val="358"/>
        </w:trPr>
        <w:tc>
          <w:tcPr>
            <w:tcW w:w="4047" w:type="pct"/>
          </w:tcPr>
          <w:p w14:paraId="6238567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IV.- Exhumación después de transcurrido el término de 4 años</w:t>
            </w:r>
          </w:p>
        </w:tc>
        <w:tc>
          <w:tcPr>
            <w:tcW w:w="953" w:type="pct"/>
          </w:tcPr>
          <w:p w14:paraId="265A4317"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100.00</w:t>
            </w:r>
          </w:p>
        </w:tc>
      </w:tr>
      <w:tr w:rsidR="007D0E76" w:rsidRPr="007D0E76" w14:paraId="32A9C3DF" w14:textId="77777777" w:rsidTr="004E2889">
        <w:trPr>
          <w:trHeight w:val="363"/>
        </w:trPr>
        <w:tc>
          <w:tcPr>
            <w:tcW w:w="4047" w:type="pct"/>
          </w:tcPr>
          <w:p w14:paraId="14A6D47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 Expedición de duplicados por documentación de concesiones</w:t>
            </w:r>
          </w:p>
        </w:tc>
        <w:tc>
          <w:tcPr>
            <w:tcW w:w="953" w:type="pct"/>
          </w:tcPr>
          <w:p w14:paraId="5F3295CD"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 xml:space="preserve">  20.00</w:t>
            </w:r>
          </w:p>
        </w:tc>
      </w:tr>
      <w:tr w:rsidR="007D0E76" w:rsidRPr="007D0E76" w14:paraId="4B6578F9" w14:textId="77777777" w:rsidTr="004E2889">
        <w:trPr>
          <w:trHeight w:val="359"/>
        </w:trPr>
        <w:tc>
          <w:tcPr>
            <w:tcW w:w="4047" w:type="pct"/>
          </w:tcPr>
          <w:p w14:paraId="35CC1927"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VI.- Servicio de exhumación</w:t>
            </w:r>
          </w:p>
        </w:tc>
        <w:tc>
          <w:tcPr>
            <w:tcW w:w="953" w:type="pct"/>
          </w:tcPr>
          <w:p w14:paraId="71EDD085"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150.00</w:t>
            </w:r>
          </w:p>
        </w:tc>
      </w:tr>
    </w:tbl>
    <w:p w14:paraId="0EDECFA3"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4D05844"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En las fosas o criptas para niños, las tarifas establecidas en este artículo serán disminuidas en un 50%.</w:t>
      </w:r>
    </w:p>
    <w:p w14:paraId="17D6D716"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28062B2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VI</w:t>
      </w:r>
    </w:p>
    <w:p w14:paraId="0FB3426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Servicios que presta la Unidad de Acceso a la Información Pública</w:t>
      </w:r>
    </w:p>
    <w:p w14:paraId="6B082AB5"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335B5D29"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33.-</w:t>
      </w:r>
      <w:r w:rsidRPr="007D0E76">
        <w:rPr>
          <w:rFonts w:ascii="Arial" w:eastAsia="Arial MT" w:hAnsi="Arial"/>
          <w:sz w:val="20"/>
          <w:szCs w:val="20"/>
          <w:lang w:val="es-ES"/>
        </w:rPr>
        <w:t xml:space="preserve"> El derecho por acceso a la información pública que proporciona la Unidad de Transparencia municipal será gratuito.</w:t>
      </w:r>
    </w:p>
    <w:p w14:paraId="5311CE07"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6D19BE1A"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F9EEA4D"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5E8F5361"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3B7E8E0D"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85"/>
        <w:gridCol w:w="2320"/>
      </w:tblGrid>
      <w:tr w:rsidR="007D0E76" w:rsidRPr="007D0E76" w14:paraId="48CE28BD" w14:textId="77777777" w:rsidTr="004E2889">
        <w:tc>
          <w:tcPr>
            <w:tcW w:w="3726" w:type="pct"/>
          </w:tcPr>
          <w:p w14:paraId="011C4C16"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Medio de reproducción</w:t>
            </w:r>
          </w:p>
        </w:tc>
        <w:tc>
          <w:tcPr>
            <w:tcW w:w="1274" w:type="pct"/>
          </w:tcPr>
          <w:p w14:paraId="359FA6C8" w14:textId="77777777" w:rsidR="007D0E76" w:rsidRPr="007D0E76" w:rsidRDefault="007D0E76" w:rsidP="007D0E76">
            <w:pPr>
              <w:spacing w:after="0" w:line="360" w:lineRule="auto"/>
              <w:jc w:val="center"/>
              <w:rPr>
                <w:rFonts w:ascii="Arial" w:eastAsia="Arial MT" w:hAnsi="Arial"/>
                <w:sz w:val="20"/>
                <w:szCs w:val="20"/>
                <w:lang w:val="es-ES"/>
              </w:rPr>
            </w:pPr>
            <w:r w:rsidRPr="007D0E76">
              <w:rPr>
                <w:rFonts w:ascii="Arial" w:eastAsia="Arial MT" w:hAnsi="Arial"/>
                <w:sz w:val="20"/>
                <w:szCs w:val="20"/>
                <w:lang w:val="es-ES"/>
              </w:rPr>
              <w:t>Costo aplicable</w:t>
            </w:r>
          </w:p>
        </w:tc>
      </w:tr>
      <w:tr w:rsidR="007D0E76" w:rsidRPr="007D0E76" w14:paraId="08C868FF" w14:textId="77777777" w:rsidTr="004E2889">
        <w:tc>
          <w:tcPr>
            <w:tcW w:w="3726" w:type="pct"/>
          </w:tcPr>
          <w:p w14:paraId="4B641FC6" w14:textId="245E8A4F"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 Copia simple o impresa a partir de la vigesimoprimera hoja proporcionada</w:t>
            </w:r>
            <w:r>
              <w:rPr>
                <w:rFonts w:ascii="Arial" w:eastAsia="Arial MT" w:hAnsi="Arial"/>
                <w:sz w:val="20"/>
                <w:szCs w:val="20"/>
                <w:lang w:val="es-ES"/>
              </w:rPr>
              <w:t xml:space="preserve"> </w:t>
            </w:r>
            <w:r w:rsidRPr="007D0E76">
              <w:rPr>
                <w:rFonts w:ascii="Arial" w:eastAsia="Arial MT" w:hAnsi="Arial"/>
                <w:sz w:val="20"/>
                <w:szCs w:val="20"/>
                <w:lang w:val="es-ES"/>
              </w:rPr>
              <w:t>por la Unidad de Transparencia.</w:t>
            </w:r>
          </w:p>
        </w:tc>
        <w:tc>
          <w:tcPr>
            <w:tcW w:w="1274" w:type="pct"/>
            <w:vAlign w:val="bottom"/>
          </w:tcPr>
          <w:p w14:paraId="5B23D5A8" w14:textId="77777777" w:rsidR="007D0E76" w:rsidRPr="007D0E76" w:rsidRDefault="007D0E76" w:rsidP="007D0E76">
            <w:pPr>
              <w:spacing w:after="0" w:line="360" w:lineRule="auto"/>
              <w:ind w:right="198"/>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w:t>
            </w:r>
          </w:p>
        </w:tc>
      </w:tr>
      <w:tr w:rsidR="007D0E76" w:rsidRPr="007D0E76" w14:paraId="2488734B" w14:textId="77777777" w:rsidTr="004E2889">
        <w:tc>
          <w:tcPr>
            <w:tcW w:w="3726" w:type="pct"/>
          </w:tcPr>
          <w:p w14:paraId="005EF254" w14:textId="6AEEA57A"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 Copia certificada a partir de la vigésimo primera hoja proporcionada por la</w:t>
            </w:r>
            <w:r>
              <w:rPr>
                <w:rFonts w:ascii="Arial" w:eastAsia="Arial MT" w:hAnsi="Arial"/>
                <w:sz w:val="20"/>
                <w:szCs w:val="20"/>
                <w:lang w:val="es-ES"/>
              </w:rPr>
              <w:t xml:space="preserve"> </w:t>
            </w:r>
            <w:r w:rsidRPr="007D0E76">
              <w:rPr>
                <w:rFonts w:ascii="Arial" w:eastAsia="Arial MT" w:hAnsi="Arial"/>
                <w:sz w:val="20"/>
                <w:szCs w:val="20"/>
                <w:lang w:val="es-ES"/>
              </w:rPr>
              <w:t>Unidad de Transparencia.</w:t>
            </w:r>
          </w:p>
        </w:tc>
        <w:tc>
          <w:tcPr>
            <w:tcW w:w="1274" w:type="pct"/>
            <w:vAlign w:val="bottom"/>
          </w:tcPr>
          <w:p w14:paraId="55832DFF" w14:textId="77777777" w:rsidR="007D0E76" w:rsidRPr="007D0E76" w:rsidRDefault="007D0E76" w:rsidP="007D0E76">
            <w:pPr>
              <w:spacing w:after="0" w:line="360" w:lineRule="auto"/>
              <w:ind w:right="198"/>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3.00</w:t>
            </w:r>
          </w:p>
        </w:tc>
      </w:tr>
      <w:tr w:rsidR="007D0E76" w:rsidRPr="007D0E76" w14:paraId="0FECDD92" w14:textId="77777777" w:rsidTr="004E2889">
        <w:tc>
          <w:tcPr>
            <w:tcW w:w="3726" w:type="pct"/>
          </w:tcPr>
          <w:p w14:paraId="3F048682" w14:textId="5A3C1CFA"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sz w:val="20"/>
                <w:szCs w:val="20"/>
                <w:lang w:val="es-ES"/>
              </w:rPr>
              <w:t>III. Disco compacto o multimedia (CD ó DVD) proporcionada por la Unidad</w:t>
            </w:r>
            <w:r>
              <w:rPr>
                <w:rFonts w:ascii="Arial" w:eastAsia="Arial MT" w:hAnsi="Arial"/>
                <w:sz w:val="20"/>
                <w:szCs w:val="20"/>
                <w:lang w:val="es-ES"/>
              </w:rPr>
              <w:t xml:space="preserve"> </w:t>
            </w:r>
            <w:r w:rsidRPr="007D0E76">
              <w:rPr>
                <w:rFonts w:ascii="Arial" w:eastAsia="Arial MT" w:hAnsi="Arial"/>
                <w:sz w:val="20"/>
                <w:szCs w:val="20"/>
                <w:lang w:val="es-ES"/>
              </w:rPr>
              <w:t>de Transparencia.</w:t>
            </w:r>
          </w:p>
        </w:tc>
        <w:tc>
          <w:tcPr>
            <w:tcW w:w="1274" w:type="pct"/>
            <w:vAlign w:val="bottom"/>
          </w:tcPr>
          <w:p w14:paraId="2BA9108E" w14:textId="77777777" w:rsidR="007D0E76" w:rsidRPr="007D0E76" w:rsidRDefault="007D0E76" w:rsidP="007D0E76">
            <w:pPr>
              <w:spacing w:after="0" w:line="360" w:lineRule="auto"/>
              <w:ind w:right="198"/>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10.00</w:t>
            </w:r>
          </w:p>
        </w:tc>
      </w:tr>
    </w:tbl>
    <w:p w14:paraId="0CFCF68B"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5F8AF76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VII</w:t>
      </w:r>
    </w:p>
    <w:p w14:paraId="714314F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Servicio de Alumbrado Público</w:t>
      </w:r>
    </w:p>
    <w:p w14:paraId="358952E7"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03E40DB"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Artículo 34.-</w:t>
      </w:r>
      <w:r w:rsidRPr="007D0E76">
        <w:rPr>
          <w:rFonts w:ascii="Arial" w:eastAsia="Arial MT" w:hAnsi="Arial"/>
          <w:sz w:val="20"/>
          <w:szCs w:val="20"/>
          <w:lang w:val="es-ES"/>
        </w:rPr>
        <w:t xml:space="preserve"> El derecho por el servicio de alumbrado público será el que resulte de aplicar la tarifa </w:t>
      </w:r>
      <w:r w:rsidRPr="007D0E76">
        <w:rPr>
          <w:rFonts w:ascii="Arial" w:eastAsia="Arial MT" w:hAnsi="Arial"/>
          <w:sz w:val="20"/>
          <w:szCs w:val="20"/>
          <w:lang w:val="es-ES"/>
        </w:rPr>
        <w:lastRenderedPageBreak/>
        <w:t>que se describe en la Ley de Hacienda del Municipio de San Felipe, Yucatán.</w:t>
      </w:r>
    </w:p>
    <w:p w14:paraId="1F4B02B4"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BB371A9"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VIII</w:t>
      </w:r>
    </w:p>
    <w:p w14:paraId="4E1C11B2"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los Servicios de Vigilancia</w:t>
      </w:r>
    </w:p>
    <w:p w14:paraId="25DFC770"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4F2CB23"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35.-</w:t>
      </w:r>
      <w:r w:rsidRPr="007D0E76">
        <w:rPr>
          <w:rFonts w:ascii="Arial" w:eastAsia="Arial MT" w:hAnsi="Arial"/>
          <w:sz w:val="20"/>
          <w:szCs w:val="20"/>
          <w:lang w:val="es-ES"/>
        </w:rPr>
        <w:t xml:space="preserve"> Este derecho se pagará con base a la Unidad de Medida y Actualización; de acuerdo a la siguiente tarifa:</w:t>
      </w:r>
    </w:p>
    <w:p w14:paraId="4167C113"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4466DB0E"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I.-</w:t>
      </w:r>
      <w:r w:rsidRPr="007D0E76">
        <w:rPr>
          <w:rFonts w:ascii="Arial" w:eastAsia="Arial MT" w:hAnsi="Arial"/>
          <w:sz w:val="20"/>
          <w:szCs w:val="20"/>
          <w:lang w:val="es-ES"/>
        </w:rPr>
        <w:t xml:space="preserve"> En fiestas de carácter social, exposiciones, asambleas y eventos permitidos por la ley de la materia una cuota equivalente a 4 veces la Unidad de Medida y Actualización por comisionado por cada jornada de 5 horas, y</w:t>
      </w:r>
    </w:p>
    <w:p w14:paraId="38EE8A2B"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3237648B"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II.-</w:t>
      </w:r>
      <w:r w:rsidRPr="007D0E76">
        <w:rPr>
          <w:rFonts w:ascii="Arial" w:eastAsia="Arial MT" w:hAnsi="Arial"/>
          <w:sz w:val="20"/>
          <w:szCs w:val="20"/>
          <w:lang w:val="es-ES"/>
        </w:rPr>
        <w:t xml:space="preserve"> En las centrales y terminales de autobuses, centros deportivos, empresas, instituciones y con particulares, una cuota equivalente a 5 veces la Unidad de Medida y Actualización por Comisionado, por cada jornada de 5 horas.</w:t>
      </w:r>
    </w:p>
    <w:p w14:paraId="121908E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65786388"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IX</w:t>
      </w:r>
    </w:p>
    <w:p w14:paraId="568F46C6"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Derechos por Servicios de Rastro</w:t>
      </w:r>
    </w:p>
    <w:p w14:paraId="519B091F"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43B9D961"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36.-</w:t>
      </w:r>
      <w:r w:rsidRPr="007D0E76">
        <w:rPr>
          <w:rFonts w:ascii="Arial" w:eastAsia="Arial MT" w:hAnsi="Arial"/>
          <w:sz w:val="20"/>
          <w:szCs w:val="20"/>
          <w:lang w:val="es-ES"/>
        </w:rPr>
        <w:t xml:space="preserve"> Son objeto de este derecho de transporte, de matanza, guarda en corrales, pesaje en básculas propiedad del Municipio e inspección de animales por parte de la autoridad municipal.</w:t>
      </w:r>
    </w:p>
    <w:p w14:paraId="4BD54663"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FFA303C"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Los derechos por la autorización de la matanza de ganado, se pagarán de acuerdo a la siguiente tarifa:</w:t>
      </w:r>
    </w:p>
    <w:p w14:paraId="4C1959B1"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0"/>
        <w:gridCol w:w="2741"/>
      </w:tblGrid>
      <w:tr w:rsidR="007D0E76" w:rsidRPr="007D0E76" w14:paraId="5CD37AA6" w14:textId="77777777" w:rsidTr="004E2889">
        <w:trPr>
          <w:trHeight w:val="359"/>
        </w:trPr>
        <w:tc>
          <w:tcPr>
            <w:tcW w:w="3496" w:type="pct"/>
          </w:tcPr>
          <w:p w14:paraId="0392CAB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b/>
                <w:sz w:val="20"/>
                <w:szCs w:val="20"/>
                <w:lang w:val="es-ES"/>
              </w:rPr>
              <w:t xml:space="preserve">I.- </w:t>
            </w:r>
            <w:r w:rsidRPr="007D0E76">
              <w:rPr>
                <w:rFonts w:ascii="Arial" w:eastAsia="Arial MT" w:hAnsi="Arial"/>
                <w:sz w:val="20"/>
                <w:szCs w:val="20"/>
                <w:lang w:val="es-ES"/>
              </w:rPr>
              <w:t>Ganado vacuno.</w:t>
            </w:r>
          </w:p>
        </w:tc>
        <w:tc>
          <w:tcPr>
            <w:tcW w:w="1504" w:type="pct"/>
          </w:tcPr>
          <w:p w14:paraId="3177D281"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30.00 por cabeza</w:t>
            </w:r>
          </w:p>
        </w:tc>
      </w:tr>
      <w:tr w:rsidR="007D0E76" w:rsidRPr="007D0E76" w14:paraId="1EB75C64" w14:textId="77777777" w:rsidTr="004E2889">
        <w:tc>
          <w:tcPr>
            <w:tcW w:w="3496" w:type="pct"/>
          </w:tcPr>
          <w:p w14:paraId="38151FB3"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b/>
                <w:sz w:val="20"/>
                <w:szCs w:val="20"/>
                <w:lang w:val="es-ES"/>
              </w:rPr>
              <w:t xml:space="preserve">II.- </w:t>
            </w:r>
            <w:r w:rsidRPr="007D0E76">
              <w:rPr>
                <w:rFonts w:ascii="Arial" w:eastAsia="Arial MT" w:hAnsi="Arial"/>
                <w:sz w:val="20"/>
                <w:szCs w:val="20"/>
                <w:lang w:val="es-ES"/>
              </w:rPr>
              <w:t>Ganado porcino.</w:t>
            </w:r>
          </w:p>
        </w:tc>
        <w:tc>
          <w:tcPr>
            <w:tcW w:w="1504" w:type="pct"/>
          </w:tcPr>
          <w:p w14:paraId="1D6DF75D"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40.00 por cabeza</w:t>
            </w:r>
          </w:p>
        </w:tc>
      </w:tr>
      <w:tr w:rsidR="007D0E76" w:rsidRPr="007D0E76" w14:paraId="342B95D7" w14:textId="77777777" w:rsidTr="004E2889">
        <w:trPr>
          <w:trHeight w:val="359"/>
        </w:trPr>
        <w:tc>
          <w:tcPr>
            <w:tcW w:w="3496" w:type="pct"/>
          </w:tcPr>
          <w:p w14:paraId="7B60253E"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b/>
                <w:sz w:val="20"/>
                <w:szCs w:val="20"/>
                <w:lang w:val="es-ES"/>
              </w:rPr>
              <w:t xml:space="preserve">III.- </w:t>
            </w:r>
            <w:r w:rsidRPr="007D0E76">
              <w:rPr>
                <w:rFonts w:ascii="Arial" w:eastAsia="Arial MT" w:hAnsi="Arial"/>
                <w:sz w:val="20"/>
                <w:szCs w:val="20"/>
                <w:lang w:val="es-ES"/>
              </w:rPr>
              <w:t>Caprino.</w:t>
            </w:r>
          </w:p>
        </w:tc>
        <w:tc>
          <w:tcPr>
            <w:tcW w:w="1504" w:type="pct"/>
          </w:tcPr>
          <w:p w14:paraId="3281AF37"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20.00 por cabeza</w:t>
            </w:r>
          </w:p>
        </w:tc>
      </w:tr>
    </w:tbl>
    <w:p w14:paraId="0720302D"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8E4E45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Artículo 37.-</w:t>
      </w:r>
      <w:r w:rsidRPr="007D0E76">
        <w:rPr>
          <w:rFonts w:ascii="Arial" w:eastAsia="Arial MT" w:hAnsi="Arial"/>
          <w:sz w:val="20"/>
          <w:szCs w:val="20"/>
          <w:lang w:val="es-ES"/>
        </w:rPr>
        <w:t xml:space="preserve"> Son objeto de este derecho la supervisión sanitaria efectuada por la autoridad Municipal, para la autorización de matanza de animales fuera del rastro municipal:</w:t>
      </w:r>
    </w:p>
    <w:p w14:paraId="0019E8E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0"/>
        <w:gridCol w:w="2741"/>
      </w:tblGrid>
      <w:tr w:rsidR="007D0E76" w:rsidRPr="007D0E76" w14:paraId="3749394B" w14:textId="77777777" w:rsidTr="004E2889">
        <w:tc>
          <w:tcPr>
            <w:tcW w:w="3496" w:type="pct"/>
          </w:tcPr>
          <w:p w14:paraId="7D09B2D2"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b/>
                <w:sz w:val="20"/>
                <w:szCs w:val="20"/>
                <w:lang w:val="es-ES"/>
              </w:rPr>
              <w:t xml:space="preserve">I.- </w:t>
            </w:r>
            <w:r w:rsidRPr="007D0E76">
              <w:rPr>
                <w:rFonts w:ascii="Arial" w:eastAsia="Arial MT" w:hAnsi="Arial"/>
                <w:sz w:val="20"/>
                <w:szCs w:val="20"/>
                <w:lang w:val="es-ES"/>
              </w:rPr>
              <w:t>Ganado vacuno.</w:t>
            </w:r>
          </w:p>
        </w:tc>
        <w:tc>
          <w:tcPr>
            <w:tcW w:w="1504" w:type="pct"/>
          </w:tcPr>
          <w:p w14:paraId="781E239D"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40.00 por cabeza</w:t>
            </w:r>
          </w:p>
        </w:tc>
      </w:tr>
      <w:tr w:rsidR="007D0E76" w:rsidRPr="007D0E76" w14:paraId="601BD74C" w14:textId="77777777" w:rsidTr="004E2889">
        <w:trPr>
          <w:trHeight w:val="358"/>
        </w:trPr>
        <w:tc>
          <w:tcPr>
            <w:tcW w:w="3496" w:type="pct"/>
          </w:tcPr>
          <w:p w14:paraId="0F27C472"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b/>
                <w:sz w:val="20"/>
                <w:szCs w:val="20"/>
                <w:lang w:val="es-ES"/>
              </w:rPr>
              <w:t>II.-</w:t>
            </w:r>
            <w:r w:rsidRPr="007D0E76">
              <w:rPr>
                <w:rFonts w:ascii="Arial" w:eastAsia="Arial MT" w:hAnsi="Arial"/>
                <w:sz w:val="20"/>
                <w:szCs w:val="20"/>
                <w:lang w:val="es-ES"/>
              </w:rPr>
              <w:t xml:space="preserve"> Ganado porcino.</w:t>
            </w:r>
          </w:p>
        </w:tc>
        <w:tc>
          <w:tcPr>
            <w:tcW w:w="1504" w:type="pct"/>
          </w:tcPr>
          <w:p w14:paraId="03A806DC"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40.00 por cabeza</w:t>
            </w:r>
          </w:p>
        </w:tc>
      </w:tr>
      <w:tr w:rsidR="007D0E76" w:rsidRPr="007D0E76" w14:paraId="134964EB" w14:textId="77777777" w:rsidTr="004E2889">
        <w:trPr>
          <w:trHeight w:val="358"/>
        </w:trPr>
        <w:tc>
          <w:tcPr>
            <w:tcW w:w="3496" w:type="pct"/>
          </w:tcPr>
          <w:p w14:paraId="271F7359" w14:textId="77777777" w:rsidR="007D0E76" w:rsidRPr="007D0E76" w:rsidRDefault="007D0E76" w:rsidP="007D0E76">
            <w:pPr>
              <w:spacing w:after="0" w:line="360" w:lineRule="auto"/>
              <w:rPr>
                <w:rFonts w:ascii="Arial" w:eastAsia="Arial MT" w:hAnsi="Arial"/>
                <w:sz w:val="20"/>
                <w:szCs w:val="20"/>
                <w:lang w:val="es-ES"/>
              </w:rPr>
            </w:pPr>
            <w:r w:rsidRPr="007D0E76">
              <w:rPr>
                <w:rFonts w:ascii="Arial" w:eastAsia="Arial MT" w:hAnsi="Arial"/>
                <w:b/>
                <w:sz w:val="20"/>
                <w:szCs w:val="20"/>
                <w:lang w:val="es-ES"/>
              </w:rPr>
              <w:t>III.-</w:t>
            </w:r>
            <w:r w:rsidRPr="007D0E76">
              <w:rPr>
                <w:rFonts w:ascii="Arial" w:eastAsia="Arial MT" w:hAnsi="Arial"/>
                <w:sz w:val="20"/>
                <w:szCs w:val="20"/>
                <w:lang w:val="es-ES"/>
              </w:rPr>
              <w:t xml:space="preserve"> Caprino.</w:t>
            </w:r>
          </w:p>
        </w:tc>
        <w:tc>
          <w:tcPr>
            <w:tcW w:w="1504" w:type="pct"/>
          </w:tcPr>
          <w:p w14:paraId="7C98F705" w14:textId="77777777" w:rsidR="007D0E76" w:rsidRPr="007D0E76" w:rsidRDefault="007D0E76" w:rsidP="007D0E76">
            <w:pPr>
              <w:spacing w:after="0" w:line="360" w:lineRule="auto"/>
              <w:ind w:right="195"/>
              <w:jc w:val="right"/>
              <w:rPr>
                <w:rFonts w:ascii="Arial" w:eastAsia="Arial MT" w:hAnsi="Arial"/>
                <w:sz w:val="20"/>
                <w:szCs w:val="20"/>
                <w:lang w:val="es-ES"/>
              </w:rPr>
            </w:pPr>
            <w:r w:rsidRPr="007D0E76">
              <w:rPr>
                <w:rFonts w:ascii="Arial" w:eastAsia="Arial MT" w:hAnsi="Arial"/>
                <w:sz w:val="20"/>
                <w:szCs w:val="20"/>
                <w:lang w:val="es-ES"/>
              </w:rPr>
              <w:t>$</w:t>
            </w:r>
            <w:r w:rsidRPr="007D0E76">
              <w:rPr>
                <w:rFonts w:ascii="Arial" w:eastAsia="Arial MT" w:hAnsi="Arial"/>
                <w:sz w:val="20"/>
                <w:szCs w:val="20"/>
                <w:lang w:val="es-ES"/>
              </w:rPr>
              <w:tab/>
              <w:t>40.00 por cabeza</w:t>
            </w:r>
          </w:p>
        </w:tc>
      </w:tr>
    </w:tbl>
    <w:p w14:paraId="01B146A5"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08EFCF0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lastRenderedPageBreak/>
        <w:t>TÍTULO CUARTO</w:t>
      </w:r>
    </w:p>
    <w:p w14:paraId="72E71EE2"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CONTRIBUCIONES ESPECIALES</w:t>
      </w:r>
    </w:p>
    <w:p w14:paraId="2798A9EC"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26BB8798"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ÚNICO</w:t>
      </w:r>
    </w:p>
    <w:p w14:paraId="034DA94A"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Contribuciones Especiales por Mejoras</w:t>
      </w:r>
    </w:p>
    <w:p w14:paraId="556431E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7FDB69B2"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38</w:t>
      </w:r>
      <w:r w:rsidRPr="007D0E76">
        <w:rPr>
          <w:rFonts w:ascii="Arial" w:eastAsia="Arial MT" w:hAnsi="Arial"/>
          <w:sz w:val="20"/>
          <w:szCs w:val="20"/>
          <w:lang w:val="es-ES"/>
        </w:rPr>
        <w:t>.- Una vez determinado el costo de la obra, en términos de lo dispuesto por la Ley de Hacienda del Municipio de San Felipe, Yucatán, se aplicará la tasa que la autoridad haya convenido con los beneficiarios, procurando que la aportación económica no sea ruinosa o desproporcionada; la cantidad que resulte se dividirá entre el número de metros lineales, cuadrados o cúbicos, según corresponda al tipo de la obra, con el objeto de determinar la cuota unitaria que deberán pagar los sujetos obligados.</w:t>
      </w:r>
    </w:p>
    <w:p w14:paraId="1F72CF65"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128B27B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TÍTULO QUINTO</w:t>
      </w:r>
    </w:p>
    <w:p w14:paraId="7F805386"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 xml:space="preserve"> PRODUCTOS</w:t>
      </w:r>
    </w:p>
    <w:p w14:paraId="79114206"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261ED43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w:t>
      </w:r>
    </w:p>
    <w:p w14:paraId="07C1364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Productos Derivados de Bienes Inmuebles</w:t>
      </w:r>
    </w:p>
    <w:p w14:paraId="1A4CF16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14D5D68F"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Artículo 39.-</w:t>
      </w:r>
      <w:r w:rsidRPr="007D0E76">
        <w:rPr>
          <w:rFonts w:ascii="Arial" w:eastAsia="Arial MT" w:hAnsi="Arial"/>
          <w:sz w:val="20"/>
          <w:szCs w:val="20"/>
          <w:lang w:val="es-ES"/>
        </w:rPr>
        <w:t xml:space="preserve"> El Municipio percibirá productos derivados de sus bienes inmuebles por los siguientes conceptos:</w:t>
      </w:r>
    </w:p>
    <w:p w14:paraId="6A94F321"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I.-</w:t>
      </w:r>
      <w:r w:rsidRPr="007D0E76">
        <w:rPr>
          <w:rFonts w:ascii="Arial" w:eastAsia="Arial MT" w:hAnsi="Arial"/>
          <w:sz w:val="20"/>
          <w:szCs w:val="20"/>
          <w:lang w:val="es-ES"/>
        </w:rPr>
        <w:t>Arrendamiento o enajenación de bienes inmuebles. La cantidad a percibir será la acordada por el Cabildo al considerar las características y ubicación del inmueble;</w:t>
      </w:r>
    </w:p>
    <w:p w14:paraId="6F402841"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II.-</w:t>
      </w:r>
      <w:r w:rsidRPr="007D0E76">
        <w:rPr>
          <w:rFonts w:ascii="Arial" w:eastAsia="Arial MT" w:hAnsi="Arial"/>
          <w:sz w:val="20"/>
          <w:szCs w:val="20"/>
          <w:lang w:val="es-ES"/>
        </w:rPr>
        <w:t xml:space="preserve">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w:t>
      </w:r>
    </w:p>
    <w:p w14:paraId="0B553BB4"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III.-</w:t>
      </w:r>
      <w:r w:rsidRPr="007D0E76">
        <w:rPr>
          <w:rFonts w:ascii="Arial" w:eastAsia="Arial MT" w:hAnsi="Arial"/>
          <w:sz w:val="20"/>
          <w:szCs w:val="20"/>
          <w:lang w:val="es-ES"/>
        </w:rPr>
        <w:t xml:space="preserve"> Por concesión del uso del piso en la vía pública o en bienes destinados a un servicio público como mercados, unidades deportivas, plazas y otros bienes de dominio público;</w:t>
      </w:r>
    </w:p>
    <w:p w14:paraId="5FE0260E"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IV.-</w:t>
      </w:r>
      <w:r w:rsidRPr="007D0E76">
        <w:rPr>
          <w:rFonts w:ascii="Arial" w:eastAsia="Arial MT" w:hAnsi="Arial"/>
          <w:sz w:val="20"/>
          <w:szCs w:val="20"/>
          <w:lang w:val="es-ES"/>
        </w:rPr>
        <w:t xml:space="preserve"> Por derecho de piso a vendedores con puestos semifijos se pagará una cuota de $100.00 por día, y</w:t>
      </w:r>
    </w:p>
    <w:p w14:paraId="3520D3BC"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V.-</w:t>
      </w:r>
      <w:r w:rsidRPr="007D0E76">
        <w:rPr>
          <w:rFonts w:ascii="Arial" w:eastAsia="Arial MT" w:hAnsi="Arial"/>
          <w:sz w:val="20"/>
          <w:szCs w:val="20"/>
          <w:lang w:val="es-ES"/>
        </w:rPr>
        <w:t>En los casos de vendedores ambulantes se establecerá una cuota fija de $20.00 por día.</w:t>
      </w:r>
    </w:p>
    <w:p w14:paraId="4767954F"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6BD7D283"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w:t>
      </w:r>
    </w:p>
    <w:p w14:paraId="51B3CB1F"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Productos Derivados de Bienes Muebles</w:t>
      </w:r>
    </w:p>
    <w:p w14:paraId="798454E0"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64B915CD"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40.-</w:t>
      </w:r>
      <w:r w:rsidRPr="007D0E76">
        <w:rPr>
          <w:rFonts w:ascii="Arial" w:eastAsia="Arial MT" w:hAnsi="Arial"/>
          <w:sz w:val="20"/>
          <w:szCs w:val="20"/>
          <w:lang w:val="es-ES"/>
        </w:rPr>
        <w:t xml:space="preserve"> Podrán los municipios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San Felipe, Yucatán.</w:t>
      </w:r>
    </w:p>
    <w:p w14:paraId="2B864033"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5859BF7D"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III</w:t>
      </w:r>
    </w:p>
    <w:p w14:paraId="06140BE2"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Productos Financieros</w:t>
      </w:r>
    </w:p>
    <w:p w14:paraId="4A189F0A"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2D9A167B"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41.-</w:t>
      </w:r>
      <w:r w:rsidRPr="007D0E76">
        <w:rPr>
          <w:rFonts w:ascii="Arial" w:eastAsia="Arial MT" w:hAnsi="Arial"/>
          <w:sz w:val="20"/>
          <w:szCs w:val="20"/>
          <w:lang w:val="es-ES"/>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éstos serán requeridos por la administración.</w:t>
      </w:r>
    </w:p>
    <w:p w14:paraId="0B5D29FA"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102025A1"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CAPITULO IV</w:t>
      </w:r>
    </w:p>
    <w:p w14:paraId="3C5041B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Otros Productos</w:t>
      </w:r>
    </w:p>
    <w:p w14:paraId="6DF6EEF6"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353A4483"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42.-</w:t>
      </w:r>
      <w:r w:rsidRPr="007D0E76">
        <w:rPr>
          <w:rFonts w:ascii="Arial" w:eastAsia="Arial MT" w:hAnsi="Arial"/>
          <w:sz w:val="20"/>
          <w:szCs w:val="20"/>
          <w:lang w:val="es-ES"/>
        </w:rPr>
        <w:t xml:space="preserve"> El Municipio percibirá productos derivados de sus funciones de derecho privado, por el ejercicio de sus derechos sobre bienes ajenos y cualquier otro tipo de productos no comprendidos en los tres capítulos anteriores.</w:t>
      </w:r>
    </w:p>
    <w:p w14:paraId="176313DC"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4EFD9039"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TÍTULO SEXTO</w:t>
      </w:r>
    </w:p>
    <w:p w14:paraId="7092C879"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APROVECHAMIENTOS</w:t>
      </w:r>
    </w:p>
    <w:p w14:paraId="4A21CE21"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0DEDB1B7"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w:t>
      </w:r>
    </w:p>
    <w:p w14:paraId="72C77845"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Aprovechamientos derivados por infracciones, Faltas Administrativas o Fiscales de Carácter Municipal</w:t>
      </w:r>
    </w:p>
    <w:p w14:paraId="695DD125"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F2D6FCD"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43.-</w:t>
      </w:r>
      <w:r w:rsidRPr="007D0E76">
        <w:rPr>
          <w:rFonts w:ascii="Arial" w:eastAsia="Arial MT" w:hAnsi="Arial"/>
          <w:sz w:val="20"/>
          <w:szCs w:val="20"/>
          <w:lang w:val="es-ES"/>
        </w:rPr>
        <w:t xml:space="preserve"> Son aprovechamientos, los ingresos que percibe el Municipio por funciones de derecho público distintos de las contribuciones, los ingresos derivados de financiamientos y de los que obtengan los organismos descentralizados.</w:t>
      </w:r>
    </w:p>
    <w:p w14:paraId="1D26F2E0" w14:textId="77777777" w:rsidR="007D0E76" w:rsidRPr="007D0E76" w:rsidRDefault="007D0E76" w:rsidP="007D0E76">
      <w:pPr>
        <w:widowControl w:val="0"/>
        <w:tabs>
          <w:tab w:val="left" w:pos="3420"/>
        </w:tabs>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tab/>
      </w:r>
    </w:p>
    <w:p w14:paraId="7A404853" w14:textId="77777777" w:rsidR="007D0E76" w:rsidRPr="007D0E76" w:rsidRDefault="007D0E76" w:rsidP="007D0E76">
      <w:pPr>
        <w:widowControl w:val="0"/>
        <w:tabs>
          <w:tab w:val="left" w:pos="284"/>
        </w:tabs>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I.-</w:t>
      </w:r>
      <w:r w:rsidRPr="007D0E76">
        <w:rPr>
          <w:rFonts w:ascii="Arial" w:eastAsia="Arial MT" w:hAnsi="Arial"/>
          <w:b/>
          <w:sz w:val="20"/>
          <w:szCs w:val="20"/>
          <w:lang w:val="es-ES"/>
        </w:rPr>
        <w:tab/>
      </w:r>
      <w:r w:rsidRPr="007D0E76">
        <w:rPr>
          <w:rFonts w:ascii="Arial" w:eastAsia="Arial MT" w:hAnsi="Arial"/>
          <w:sz w:val="20"/>
          <w:szCs w:val="20"/>
          <w:lang w:val="es-ES"/>
        </w:rPr>
        <w:t>Infracciones por faltas administrativas:</w:t>
      </w:r>
    </w:p>
    <w:p w14:paraId="0F2386E6"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60FAEB03"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sz w:val="20"/>
          <w:szCs w:val="20"/>
          <w:lang w:val="es-ES"/>
        </w:rPr>
        <w:lastRenderedPageBreak/>
        <w:t>Por violación a las disposiciones contenidas en los reglamentos municipales, se cobrarán las multas establecidas en cada uno de dichos ordenamientos.</w:t>
      </w:r>
    </w:p>
    <w:p w14:paraId="1516BA8B"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23FF21EB"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w:t>
      </w:r>
    </w:p>
    <w:p w14:paraId="0DC4E96C"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Aprovechamientos Derivados de Recursos Transferidos al Municipio</w:t>
      </w:r>
    </w:p>
    <w:p w14:paraId="563B9EC9"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48477AF5"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44.-</w:t>
      </w:r>
      <w:r w:rsidRPr="007D0E76">
        <w:rPr>
          <w:rFonts w:ascii="Arial" w:eastAsia="Arial MT" w:hAnsi="Arial"/>
          <w:sz w:val="20"/>
          <w:szCs w:val="20"/>
          <w:lang w:val="es-ES"/>
        </w:rPr>
        <w:t xml:space="preserve"> Corresponderán a este capítulo de ingresos, los que perciba el Municipio por cuenta de:</w:t>
      </w:r>
    </w:p>
    <w:p w14:paraId="7944DF1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622F909B"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I.-</w:t>
      </w:r>
      <w:r w:rsidRPr="007D0E76">
        <w:rPr>
          <w:rFonts w:ascii="Arial" w:eastAsia="Arial MT" w:hAnsi="Arial"/>
          <w:sz w:val="20"/>
          <w:szCs w:val="20"/>
          <w:lang w:val="es-ES"/>
        </w:rPr>
        <w:t>Cesiones;</w:t>
      </w:r>
    </w:p>
    <w:p w14:paraId="55CB71EF"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II.-</w:t>
      </w:r>
      <w:r w:rsidRPr="007D0E76">
        <w:rPr>
          <w:rFonts w:ascii="Arial" w:eastAsia="Arial MT" w:hAnsi="Arial"/>
          <w:sz w:val="20"/>
          <w:szCs w:val="20"/>
          <w:lang w:val="es-ES"/>
        </w:rPr>
        <w:t>Herencias;</w:t>
      </w:r>
    </w:p>
    <w:p w14:paraId="78DEBFAD"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III.-</w:t>
      </w:r>
      <w:r w:rsidRPr="007D0E76">
        <w:rPr>
          <w:rFonts w:ascii="Arial" w:eastAsia="Arial MT" w:hAnsi="Arial"/>
          <w:sz w:val="20"/>
          <w:szCs w:val="20"/>
          <w:lang w:val="es-ES"/>
        </w:rPr>
        <w:t>Legados</w:t>
      </w:r>
    </w:p>
    <w:p w14:paraId="146C589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IV.-</w:t>
      </w:r>
      <w:r w:rsidRPr="007D0E76">
        <w:rPr>
          <w:rFonts w:ascii="Arial" w:eastAsia="Arial MT" w:hAnsi="Arial"/>
          <w:sz w:val="20"/>
          <w:szCs w:val="20"/>
          <w:lang w:val="es-ES"/>
        </w:rPr>
        <w:t xml:space="preserve"> Donaciones;</w:t>
      </w:r>
    </w:p>
    <w:p w14:paraId="1B8F85BB"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w:t>
      </w:r>
      <w:r w:rsidRPr="007D0E76">
        <w:rPr>
          <w:rFonts w:ascii="Arial" w:eastAsia="Arial MT" w:hAnsi="Arial"/>
          <w:sz w:val="20"/>
          <w:szCs w:val="20"/>
          <w:lang w:val="es-ES"/>
        </w:rPr>
        <w:t>Adjudicaciones Judiciales;</w:t>
      </w:r>
    </w:p>
    <w:p w14:paraId="6C0A077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VI.-</w:t>
      </w:r>
      <w:r w:rsidRPr="007D0E76">
        <w:rPr>
          <w:rFonts w:ascii="Arial" w:eastAsia="Arial MT" w:hAnsi="Arial"/>
          <w:sz w:val="20"/>
          <w:szCs w:val="20"/>
          <w:lang w:val="es-ES"/>
        </w:rPr>
        <w:t xml:space="preserve"> Adjudicaciones Administrativas;</w:t>
      </w:r>
    </w:p>
    <w:p w14:paraId="57CE14D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VII.-</w:t>
      </w:r>
      <w:r w:rsidRPr="007D0E76">
        <w:rPr>
          <w:rFonts w:ascii="Arial" w:eastAsia="Arial MT" w:hAnsi="Arial"/>
          <w:sz w:val="20"/>
          <w:szCs w:val="20"/>
          <w:lang w:val="es-ES"/>
        </w:rPr>
        <w:t xml:space="preserve"> Subsidios de Otro Nivel de Gobierno;</w:t>
      </w:r>
    </w:p>
    <w:p w14:paraId="18031CA8"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VIII.-</w:t>
      </w:r>
      <w:r w:rsidRPr="007D0E76">
        <w:rPr>
          <w:rFonts w:ascii="Arial" w:eastAsia="Arial MT" w:hAnsi="Arial"/>
          <w:sz w:val="20"/>
          <w:szCs w:val="20"/>
          <w:lang w:val="es-ES"/>
        </w:rPr>
        <w:t xml:space="preserve"> Subsidios de Otros Organismos Públicos y Privados;</w:t>
      </w:r>
    </w:p>
    <w:p w14:paraId="4A6F1F9D"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IX.-</w:t>
      </w:r>
      <w:r w:rsidRPr="007D0E76">
        <w:rPr>
          <w:rFonts w:ascii="Arial" w:eastAsia="Arial MT" w:hAnsi="Arial"/>
          <w:sz w:val="20"/>
          <w:szCs w:val="20"/>
          <w:lang w:val="es-ES"/>
        </w:rPr>
        <w:t xml:space="preserve"> Multas Impuestas por Autoridades Administrativas Federales no Fiscales, y</w:t>
      </w:r>
    </w:p>
    <w:p w14:paraId="241CA7E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b/>
          <w:sz w:val="20"/>
          <w:szCs w:val="20"/>
          <w:lang w:val="es-ES"/>
        </w:rPr>
        <w:t>X.-</w:t>
      </w:r>
      <w:r w:rsidRPr="007D0E76">
        <w:rPr>
          <w:rFonts w:ascii="Arial" w:eastAsia="Arial MT" w:hAnsi="Arial"/>
          <w:sz w:val="20"/>
          <w:szCs w:val="20"/>
          <w:lang w:val="es-ES"/>
        </w:rPr>
        <w:t>Derechos por el Otorgamiento de la Concesión y por el Uso o Goce de la Zona Federal Marítima- Terrestre.</w:t>
      </w:r>
    </w:p>
    <w:p w14:paraId="7A62D30F"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3C47EDD8"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III</w:t>
      </w:r>
    </w:p>
    <w:p w14:paraId="2E7C5A00"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Aprovechamientos Diversos</w:t>
      </w:r>
    </w:p>
    <w:p w14:paraId="7395865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4A50B238"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45.-</w:t>
      </w:r>
      <w:r w:rsidRPr="007D0E76">
        <w:rPr>
          <w:rFonts w:ascii="Arial" w:eastAsia="Arial MT" w:hAnsi="Arial"/>
          <w:sz w:val="20"/>
          <w:szCs w:val="20"/>
          <w:lang w:val="es-ES"/>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14D1E1BE"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52CDEFD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TÍTULO SÉPTIMO</w:t>
      </w:r>
    </w:p>
    <w:p w14:paraId="4177FA2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PARTICIPACIONES Y APORTACIONES</w:t>
      </w:r>
    </w:p>
    <w:p w14:paraId="32C58B15"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5F756C55"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ÚNICO</w:t>
      </w:r>
    </w:p>
    <w:p w14:paraId="36C9F290"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Participaciones Federales, Estatales y Aportaciones</w:t>
      </w:r>
    </w:p>
    <w:p w14:paraId="7C6B578C" w14:textId="77777777" w:rsidR="007D0E76" w:rsidRPr="007D0E76" w:rsidRDefault="007D0E76" w:rsidP="007D0E76">
      <w:pPr>
        <w:widowControl w:val="0"/>
        <w:autoSpaceDE w:val="0"/>
        <w:autoSpaceDN w:val="0"/>
        <w:spacing w:after="0" w:line="360" w:lineRule="auto"/>
        <w:rPr>
          <w:rFonts w:ascii="Arial" w:eastAsia="Arial MT" w:hAnsi="Arial"/>
          <w:b/>
          <w:sz w:val="20"/>
          <w:szCs w:val="20"/>
          <w:lang w:val="es-ES"/>
        </w:rPr>
      </w:pPr>
    </w:p>
    <w:p w14:paraId="3D0AA2E0"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46.-</w:t>
      </w:r>
      <w:r w:rsidRPr="007D0E76">
        <w:rPr>
          <w:rFonts w:ascii="Arial" w:eastAsia="Arial MT" w:hAnsi="Arial"/>
          <w:sz w:val="20"/>
          <w:szCs w:val="20"/>
          <w:lang w:val="es-ES"/>
        </w:rPr>
        <w:t xml:space="preserve"> Son participaciones y aportaciones, los ingresos provenientes de contribuciones y aprovechamientos federales o estatales que tienen derecho a percibir los municipios, en virtud de los </w:t>
      </w:r>
      <w:r w:rsidRPr="007D0E76">
        <w:rPr>
          <w:rFonts w:ascii="Arial" w:eastAsia="Arial MT" w:hAnsi="Arial"/>
          <w:sz w:val="20"/>
          <w:szCs w:val="20"/>
          <w:lang w:val="es-ES"/>
        </w:rPr>
        <w:lastRenderedPageBreak/>
        <w:t>convenios de adhesión al Sistema Nacional de Coordinación Fiscal, celebrados entre el Estado y la Federación o de las Leyes fiscales relativas y conforme a las normas que establezcan y regulen su distribución.</w:t>
      </w:r>
    </w:p>
    <w:p w14:paraId="5C173F85"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02ECAA7C"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r w:rsidRPr="007D0E76">
        <w:rPr>
          <w:rFonts w:ascii="Arial" w:eastAsia="Arial MT" w:hAnsi="Arial"/>
          <w:sz w:val="20"/>
          <w:szCs w:val="20"/>
          <w:lang w:val="es-ES"/>
        </w:rPr>
        <w:t>La Hacienda Pública Municipal percibirá las participaciones estatales y federales determinadas en los convenios relativos y en la Ley de Coordinación Fiscal del Estado.</w:t>
      </w:r>
    </w:p>
    <w:p w14:paraId="4C55105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7661BE43"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TÍTULO OCTAVO</w:t>
      </w:r>
    </w:p>
    <w:p w14:paraId="1ECD1890"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INGRESOS EXTRAORDINARIOS</w:t>
      </w:r>
    </w:p>
    <w:p w14:paraId="3D34087B"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p>
    <w:p w14:paraId="10362B0E"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CAPÍTULO ÚNICO</w:t>
      </w:r>
    </w:p>
    <w:p w14:paraId="091E7FCC"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De los Empréstitos, Subsidios y los Provenientes del Estado o la Federación</w:t>
      </w:r>
    </w:p>
    <w:p w14:paraId="72196210" w14:textId="77777777" w:rsidR="007D0E76" w:rsidRPr="007D0E76" w:rsidRDefault="007D0E76" w:rsidP="007D0E76">
      <w:pPr>
        <w:widowControl w:val="0"/>
        <w:autoSpaceDE w:val="0"/>
        <w:autoSpaceDN w:val="0"/>
        <w:spacing w:after="0" w:line="360" w:lineRule="auto"/>
        <w:rPr>
          <w:rFonts w:ascii="Arial" w:eastAsia="Arial MT" w:hAnsi="Arial"/>
          <w:sz w:val="20"/>
          <w:szCs w:val="20"/>
          <w:lang w:val="es-ES"/>
        </w:rPr>
      </w:pPr>
    </w:p>
    <w:p w14:paraId="52D3FF6A"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47.-</w:t>
      </w:r>
      <w:r w:rsidRPr="007D0E76">
        <w:rPr>
          <w:rFonts w:ascii="Arial" w:eastAsia="Arial MT" w:hAnsi="Arial"/>
          <w:sz w:val="20"/>
          <w:szCs w:val="20"/>
          <w:lang w:val="es-ES"/>
        </w:rPr>
        <w:t xml:space="preserve"> El Municipio de San Felipe, podrá percibir ingresos extraordinarios vía empréstitos o financiamientos; o a través de la Federación o el Estado, por conceptos diferentes a las participaciones y aportaciones, de conformidad con lo establecido por las Leyes respectivas de las sanciones correspondientes.</w:t>
      </w:r>
    </w:p>
    <w:p w14:paraId="29FA6C3C"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p>
    <w:p w14:paraId="071714C3" w14:textId="77777777" w:rsidR="007D0E76" w:rsidRPr="007D0E76" w:rsidRDefault="007D0E76" w:rsidP="007D0E76">
      <w:pPr>
        <w:widowControl w:val="0"/>
        <w:autoSpaceDE w:val="0"/>
        <w:autoSpaceDN w:val="0"/>
        <w:spacing w:after="0" w:line="360" w:lineRule="auto"/>
        <w:jc w:val="center"/>
        <w:rPr>
          <w:rFonts w:ascii="Arial" w:eastAsia="Arial MT" w:hAnsi="Arial"/>
          <w:b/>
          <w:sz w:val="20"/>
          <w:szCs w:val="20"/>
          <w:lang w:val="es-ES"/>
        </w:rPr>
      </w:pPr>
      <w:r w:rsidRPr="007D0E76">
        <w:rPr>
          <w:rFonts w:ascii="Arial" w:eastAsia="Arial MT" w:hAnsi="Arial"/>
          <w:b/>
          <w:sz w:val="20"/>
          <w:szCs w:val="20"/>
          <w:lang w:val="es-ES"/>
        </w:rPr>
        <w:t>T r a n s i t o r i o</w:t>
      </w:r>
    </w:p>
    <w:p w14:paraId="1B8443F3" w14:textId="77777777" w:rsidR="007D0E76" w:rsidRPr="007D0E76" w:rsidRDefault="007D0E76" w:rsidP="007D0E76">
      <w:pPr>
        <w:widowControl w:val="0"/>
        <w:autoSpaceDE w:val="0"/>
        <w:autoSpaceDN w:val="0"/>
        <w:spacing w:after="0" w:line="360" w:lineRule="auto"/>
        <w:rPr>
          <w:rFonts w:ascii="Arial" w:eastAsia="Arial MT" w:hAnsi="Arial"/>
          <w:b/>
          <w:sz w:val="20"/>
          <w:szCs w:val="20"/>
          <w:lang w:val="es-ES"/>
        </w:rPr>
      </w:pPr>
    </w:p>
    <w:p w14:paraId="3C2F8337" w14:textId="77777777" w:rsidR="007D0E76" w:rsidRPr="007D0E76" w:rsidRDefault="007D0E76" w:rsidP="007D0E76">
      <w:pPr>
        <w:widowControl w:val="0"/>
        <w:autoSpaceDE w:val="0"/>
        <w:autoSpaceDN w:val="0"/>
        <w:spacing w:after="0" w:line="360" w:lineRule="auto"/>
        <w:jc w:val="both"/>
        <w:rPr>
          <w:rFonts w:ascii="Arial" w:eastAsia="Arial MT" w:hAnsi="Arial"/>
          <w:sz w:val="20"/>
          <w:szCs w:val="20"/>
          <w:lang w:val="es-ES"/>
        </w:rPr>
      </w:pPr>
      <w:r w:rsidRPr="007D0E76">
        <w:rPr>
          <w:rFonts w:ascii="Arial" w:eastAsia="Arial MT" w:hAnsi="Arial"/>
          <w:b/>
          <w:sz w:val="20"/>
          <w:szCs w:val="20"/>
          <w:lang w:val="es-ES"/>
        </w:rPr>
        <w:t>Artículo único.</w:t>
      </w:r>
      <w:r w:rsidRPr="007D0E76">
        <w:rPr>
          <w:rFonts w:ascii="Arial" w:eastAsia="Arial MT" w:hAnsi="Arial"/>
          <w:sz w:val="20"/>
          <w:szCs w:val="20"/>
          <w:lang w:val="es-ES"/>
        </w:rPr>
        <w:t xml:space="preserve"> -Para poder percibir aprovechamientos vía infracciones por faltas Administrativas, el ayuntamiento deberá contar con los reglamentos municipales respectivos, los que establecerán los montos de las sanciones correspondientes.</w:t>
      </w:r>
    </w:p>
    <w:p w14:paraId="378D943F" w14:textId="77777777" w:rsidR="007F3FF0" w:rsidRDefault="007F3FF0" w:rsidP="00086586">
      <w:pPr>
        <w:spacing w:after="0" w:line="360" w:lineRule="auto"/>
        <w:jc w:val="both"/>
        <w:rPr>
          <w:rFonts w:ascii="Arial" w:eastAsia="Arial" w:hAnsi="Arial"/>
          <w:color w:val="000000"/>
          <w:sz w:val="20"/>
          <w:szCs w:val="20"/>
          <w:lang w:eastAsia="es-MX"/>
        </w:rPr>
      </w:pPr>
    </w:p>
    <w:p w14:paraId="00C1B31E" w14:textId="77777777" w:rsidR="007F3FF0" w:rsidRPr="007F3FF0" w:rsidRDefault="007F3FF0" w:rsidP="007F3FF0">
      <w:pPr>
        <w:widowControl w:val="0"/>
        <w:autoSpaceDE w:val="0"/>
        <w:autoSpaceDN w:val="0"/>
        <w:spacing w:after="0" w:line="360" w:lineRule="auto"/>
        <w:jc w:val="center"/>
        <w:rPr>
          <w:rFonts w:ascii="Arial" w:eastAsia="Arial MT" w:hAnsi="Arial"/>
          <w:b/>
          <w:sz w:val="20"/>
          <w:szCs w:val="20"/>
          <w:lang w:val="pt-BR"/>
        </w:rPr>
      </w:pPr>
      <w:r w:rsidRPr="007F3FF0">
        <w:rPr>
          <w:rFonts w:ascii="Arial" w:eastAsia="Arial MT" w:hAnsi="Arial"/>
          <w:b/>
          <w:sz w:val="20"/>
          <w:szCs w:val="20"/>
          <w:lang w:val="pt-BR"/>
        </w:rPr>
        <w:t>T r a n s i t o r i o s</w:t>
      </w:r>
    </w:p>
    <w:p w14:paraId="22012C57" w14:textId="77777777" w:rsidR="007F3FF0" w:rsidRPr="007F3FF0" w:rsidRDefault="007F3FF0" w:rsidP="007F3FF0">
      <w:pPr>
        <w:widowControl w:val="0"/>
        <w:autoSpaceDE w:val="0"/>
        <w:autoSpaceDN w:val="0"/>
        <w:adjustRightInd w:val="0"/>
        <w:spacing w:after="0" w:line="360" w:lineRule="auto"/>
        <w:jc w:val="center"/>
        <w:rPr>
          <w:rFonts w:ascii="Arial" w:eastAsia="Arial MT" w:hAnsi="Arial"/>
          <w:b/>
          <w:sz w:val="20"/>
          <w:szCs w:val="20"/>
          <w:lang w:val="pt-BR"/>
        </w:rPr>
      </w:pPr>
    </w:p>
    <w:p w14:paraId="220EC00E" w14:textId="430B2862"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rPr>
        <w:t xml:space="preserve">Artículo primero. </w:t>
      </w:r>
      <w:r w:rsidRPr="007F3FF0">
        <w:rPr>
          <w:rFonts w:ascii="Arial" w:eastAsia="Arial MT" w:hAnsi="Arial"/>
          <w:sz w:val="20"/>
          <w:szCs w:val="20"/>
        </w:rPr>
        <w:t xml:space="preserve">Este decreto y las leyes contenidas en él, entrarán en vigor el día primero de enero del año dos mil </w:t>
      </w:r>
      <w:r w:rsidR="00B82CB3" w:rsidRPr="007F3FF0">
        <w:rPr>
          <w:rFonts w:ascii="Arial" w:eastAsia="Arial MT" w:hAnsi="Arial"/>
          <w:sz w:val="20"/>
          <w:szCs w:val="20"/>
        </w:rPr>
        <w:t>veintiséis</w:t>
      </w:r>
      <w:r w:rsidRPr="007F3FF0">
        <w:rPr>
          <w:rFonts w:ascii="Arial" w:eastAsia="Arial MT" w:hAnsi="Arial"/>
          <w:sz w:val="20"/>
          <w:szCs w:val="20"/>
        </w:rPr>
        <w:t>, previa su publicación en el Diario Oficial del Gobierno del Estado de Yucatán, y tendrán vigencia hasta el treinta y uno de diciembre del mismo año.</w:t>
      </w:r>
    </w:p>
    <w:p w14:paraId="2AEA8BC7"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03011359"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shd w:val="clear" w:color="auto" w:fill="FFFFFF"/>
        </w:rPr>
      </w:pPr>
      <w:r w:rsidRPr="007F3FF0">
        <w:rPr>
          <w:rFonts w:ascii="Arial" w:eastAsia="Arial MT" w:hAnsi="Arial"/>
          <w:b/>
          <w:sz w:val="20"/>
          <w:szCs w:val="20"/>
        </w:rPr>
        <w:t xml:space="preserve">Artículo segundo. </w:t>
      </w:r>
      <w:r w:rsidRPr="007F3FF0">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F3FF0">
        <w:rPr>
          <w:rFonts w:ascii="Arial" w:eastAsia="Arial MT" w:hAnsi="Arial"/>
          <w:bCs/>
          <w:iCs/>
          <w:sz w:val="20"/>
          <w:szCs w:val="20"/>
          <w:shd w:val="clear" w:color="auto" w:fill="FFFFFF"/>
        </w:rPr>
        <w:t xml:space="preserve">dará </w:t>
      </w:r>
      <w:r w:rsidRPr="007F3FF0">
        <w:rPr>
          <w:rFonts w:ascii="Arial" w:eastAsia="Arial MT" w:hAnsi="Arial"/>
          <w:sz w:val="20"/>
          <w:szCs w:val="20"/>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w:t>
      </w:r>
      <w:r w:rsidRPr="007F3FF0">
        <w:rPr>
          <w:rFonts w:ascii="Arial" w:eastAsia="Arial MT" w:hAnsi="Arial"/>
          <w:sz w:val="20"/>
          <w:szCs w:val="20"/>
          <w:shd w:val="clear" w:color="auto" w:fill="FFFFFF"/>
        </w:rPr>
        <w:lastRenderedPageBreak/>
        <w:t>demarcaciones territoriales del Distrito Federal, entre los ayuntamientos del Estado de Yucatán para el Ejercicio Fiscal 2026.</w:t>
      </w:r>
    </w:p>
    <w:p w14:paraId="5B4FE215" w14:textId="77777777" w:rsidR="007F3FF0" w:rsidRPr="007F3FF0" w:rsidRDefault="007F3FF0" w:rsidP="007F3FF0">
      <w:pPr>
        <w:widowControl w:val="0"/>
        <w:autoSpaceDE w:val="0"/>
        <w:autoSpaceDN w:val="0"/>
        <w:spacing w:after="0" w:line="240" w:lineRule="auto"/>
        <w:jc w:val="both"/>
        <w:rPr>
          <w:rFonts w:ascii="Arial" w:eastAsia="Arial MT" w:hAnsi="Arial"/>
          <w:b/>
          <w:sz w:val="20"/>
          <w:szCs w:val="20"/>
          <w:shd w:val="clear" w:color="auto" w:fill="FFFFFF"/>
        </w:rPr>
      </w:pPr>
    </w:p>
    <w:p w14:paraId="22A1304A" w14:textId="77777777" w:rsidR="007F3FF0" w:rsidRPr="007F3FF0" w:rsidRDefault="007F3FF0" w:rsidP="007F3FF0">
      <w:pPr>
        <w:widowControl w:val="0"/>
        <w:autoSpaceDE w:val="0"/>
        <w:autoSpaceDN w:val="0"/>
        <w:spacing w:after="0" w:line="360" w:lineRule="auto"/>
        <w:jc w:val="both"/>
        <w:rPr>
          <w:rFonts w:ascii="Arial" w:eastAsia="Arial MT" w:hAnsi="Arial"/>
          <w:sz w:val="20"/>
          <w:szCs w:val="20"/>
        </w:rPr>
      </w:pPr>
      <w:r w:rsidRPr="007F3FF0">
        <w:rPr>
          <w:rFonts w:ascii="Arial" w:eastAsia="Arial MT" w:hAnsi="Arial"/>
          <w:b/>
          <w:sz w:val="20"/>
          <w:szCs w:val="20"/>
          <w:shd w:val="clear" w:color="auto" w:fill="FFFFFF"/>
        </w:rPr>
        <w:t xml:space="preserve">Artículo tercero. </w:t>
      </w:r>
      <w:r w:rsidRPr="007F3FF0">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C641DB" w14:textId="77777777" w:rsidR="007F3FF0" w:rsidRPr="007F3FF0" w:rsidRDefault="007F3FF0" w:rsidP="007F3FF0">
      <w:pPr>
        <w:widowControl w:val="0"/>
        <w:autoSpaceDE w:val="0"/>
        <w:autoSpaceDN w:val="0"/>
        <w:spacing w:after="0" w:line="240" w:lineRule="auto"/>
        <w:jc w:val="both"/>
        <w:rPr>
          <w:rFonts w:ascii="Arial" w:eastAsia="Arial MT" w:hAnsi="Arial"/>
          <w:sz w:val="20"/>
          <w:szCs w:val="20"/>
        </w:rPr>
      </w:pPr>
    </w:p>
    <w:p w14:paraId="7CD92028" w14:textId="77777777" w:rsidR="007F3FF0" w:rsidRDefault="007F3FF0" w:rsidP="007F3FF0">
      <w:pPr>
        <w:widowControl w:val="0"/>
        <w:autoSpaceDE w:val="0"/>
        <w:autoSpaceDN w:val="0"/>
        <w:spacing w:after="0" w:line="360" w:lineRule="auto"/>
        <w:jc w:val="both"/>
        <w:rPr>
          <w:rFonts w:ascii="Arial" w:eastAsia="Arial MT" w:hAnsi="Arial"/>
          <w:sz w:val="20"/>
          <w:szCs w:val="20"/>
          <w:lang w:val="es-ES"/>
        </w:rPr>
      </w:pPr>
      <w:r w:rsidRPr="007F3FF0">
        <w:rPr>
          <w:rFonts w:ascii="Arial" w:eastAsia="Arial MT" w:hAnsi="Arial"/>
          <w:b/>
          <w:sz w:val="20"/>
          <w:szCs w:val="20"/>
        </w:rPr>
        <w:t>Artículo cuarto.</w:t>
      </w:r>
      <w:r w:rsidRPr="007F3FF0">
        <w:rPr>
          <w:rFonts w:ascii="Arial" w:eastAsia="Arial MT" w:hAnsi="Arial"/>
          <w:sz w:val="20"/>
          <w:szCs w:val="20"/>
        </w:rPr>
        <w:t xml:space="preserve"> </w:t>
      </w:r>
      <w:r w:rsidRPr="007F3FF0">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F3FF0">
        <w:rPr>
          <w:rFonts w:ascii="Arial" w:eastAsia="Arial MT" w:hAnsi="Arial"/>
          <w:sz w:val="20"/>
          <w:szCs w:val="20"/>
          <w:lang w:val="es-ES"/>
        </w:rPr>
        <w:t>.</w:t>
      </w:r>
    </w:p>
    <w:p w14:paraId="5536E268" w14:textId="77777777" w:rsidR="007F3FF0" w:rsidRDefault="007F3FF0" w:rsidP="007F3FF0">
      <w:pPr>
        <w:widowControl w:val="0"/>
        <w:autoSpaceDE w:val="0"/>
        <w:autoSpaceDN w:val="0"/>
        <w:spacing w:after="0" w:line="240" w:lineRule="auto"/>
        <w:jc w:val="both"/>
        <w:rPr>
          <w:rFonts w:ascii="Arial" w:eastAsia="Arial MT" w:hAnsi="Arial"/>
          <w:sz w:val="20"/>
          <w:szCs w:val="20"/>
          <w:lang w:val="es-ES"/>
        </w:rPr>
      </w:pPr>
    </w:p>
    <w:p w14:paraId="610B8ED5" w14:textId="77777777" w:rsidR="007F3FF0" w:rsidRPr="007F3FF0" w:rsidRDefault="007F3FF0" w:rsidP="007F3FF0">
      <w:pPr>
        <w:widowControl w:val="0"/>
        <w:autoSpaceDE w:val="0"/>
        <w:autoSpaceDN w:val="0"/>
        <w:spacing w:after="0" w:line="240" w:lineRule="auto"/>
        <w:jc w:val="both"/>
        <w:rPr>
          <w:rFonts w:ascii="Arial" w:eastAsia="Arial MT" w:hAnsi="Arial"/>
          <w:b/>
          <w:bCs/>
          <w:sz w:val="20"/>
          <w:szCs w:val="20"/>
        </w:rPr>
      </w:pPr>
      <w:r w:rsidRPr="007F3FF0">
        <w:rPr>
          <w:rFonts w:ascii="Arial" w:eastAsia="Arial MT" w:hAnsi="Arial"/>
          <w:b/>
          <w:bCs/>
          <w:sz w:val="20"/>
          <w:szCs w:val="20"/>
        </w:rPr>
        <w:t xml:space="preserve">DADO EN EL SALÓN DE SESIONES ‘‘CONSTITUYENTES DE 1918’’ DEL RECINTO DEL PODER LEGISLATIVO, EN LA CIUDAD DE MÉRIDA, YUCATÁN, A LOS DOCE DÍAS DEL MES DE DICIEMBRE DEL AÑO DOS MIL VEINTICINCO.- PRESIDENTE DIPUTADO MARIO ALEJANDRO CUEVAS MENA.- SECRETARIA DIPUTADA SAYDA MELINA RODRÍGUEZ GÓMEZ.- SECRETARIA DIPUTADA NAOMI RAQUEL PENICHE LÓPEZ.- RUBRICAS.” </w:t>
      </w:r>
    </w:p>
    <w:p w14:paraId="4B7F4504"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25D9C3B2" w14:textId="77777777" w:rsid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 xml:space="preserve">Y, por tanto, mando se imprima, publique y circule para su conocimiento y debido cumplimiento. </w:t>
      </w:r>
    </w:p>
    <w:p w14:paraId="4E3487D9" w14:textId="77777777" w:rsidR="007F3FF0" w:rsidRDefault="007F3FF0" w:rsidP="007F3FF0">
      <w:pPr>
        <w:widowControl w:val="0"/>
        <w:autoSpaceDE w:val="0"/>
        <w:autoSpaceDN w:val="0"/>
        <w:spacing w:after="0" w:line="240" w:lineRule="auto"/>
        <w:jc w:val="both"/>
        <w:rPr>
          <w:rFonts w:ascii="Arial" w:eastAsia="Arial MT" w:hAnsi="Arial"/>
          <w:sz w:val="20"/>
          <w:szCs w:val="20"/>
        </w:rPr>
      </w:pPr>
    </w:p>
    <w:p w14:paraId="3A0971BC" w14:textId="2E354F6B" w:rsidR="007F3FF0" w:rsidRPr="007F3FF0" w:rsidRDefault="007F3FF0" w:rsidP="007F3FF0">
      <w:pPr>
        <w:widowControl w:val="0"/>
        <w:autoSpaceDE w:val="0"/>
        <w:autoSpaceDN w:val="0"/>
        <w:spacing w:after="0" w:line="240" w:lineRule="auto"/>
        <w:jc w:val="both"/>
        <w:rPr>
          <w:rFonts w:ascii="Arial" w:eastAsia="Arial MT" w:hAnsi="Arial"/>
          <w:sz w:val="20"/>
          <w:szCs w:val="20"/>
        </w:rPr>
      </w:pPr>
      <w:r w:rsidRPr="007F3FF0">
        <w:rPr>
          <w:rFonts w:ascii="Arial" w:eastAsia="Arial MT" w:hAnsi="Arial"/>
          <w:sz w:val="20"/>
          <w:szCs w:val="20"/>
        </w:rPr>
        <w:t>Se expide este decreto en la sede del Poder Ejecutivo, en Mérida, Yucatán, a 23 de diciembre de 2025.</w:t>
      </w:r>
    </w:p>
    <w:p w14:paraId="6D978ED6" w14:textId="77777777" w:rsidR="00535FB8" w:rsidRDefault="00535FB8"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91564" w14:textId="77777777" w:rsidR="001C4B67" w:rsidRDefault="001C4B67">
      <w:pPr>
        <w:spacing w:after="0" w:line="240" w:lineRule="auto"/>
      </w:pPr>
      <w:r>
        <w:separator/>
      </w:r>
    </w:p>
  </w:endnote>
  <w:endnote w:type="continuationSeparator" w:id="0">
    <w:p w14:paraId="74F12C46" w14:textId="77777777" w:rsidR="001C4B67" w:rsidRDefault="001C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7D0E76" w:rsidRPr="007D0E76">
          <w:rPr>
            <w:rFonts w:ascii="Arial" w:hAnsi="Arial"/>
            <w:noProof/>
            <w:sz w:val="20"/>
            <w:szCs w:val="20"/>
            <w:lang w:val="es-ES"/>
          </w:rPr>
          <w:t>36</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371B9" w14:textId="77777777" w:rsidR="001C4B67" w:rsidRDefault="001C4B67">
      <w:pPr>
        <w:spacing w:after="0" w:line="240" w:lineRule="auto"/>
      </w:pPr>
      <w:r>
        <w:separator/>
      </w:r>
    </w:p>
  </w:footnote>
  <w:footnote w:type="continuationSeparator" w:id="0">
    <w:p w14:paraId="20FEA77A" w14:textId="77777777" w:rsidR="001C4B67" w:rsidRDefault="001C4B67">
      <w:pPr>
        <w:spacing w:after="0" w:line="240" w:lineRule="auto"/>
      </w:pPr>
      <w:r>
        <w:continuationSeparator/>
      </w:r>
    </w:p>
  </w:footnote>
  <w:footnote w:id="1">
    <w:p w14:paraId="6070AB37" w14:textId="77777777" w:rsidR="00086586" w:rsidRPr="00776E50" w:rsidRDefault="00086586" w:rsidP="00086586">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5D655863"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13FCAE07" w14:textId="77777777" w:rsidR="00086586" w:rsidRPr="0055215F" w:rsidRDefault="00086586" w:rsidP="00086586">
      <w:pPr>
        <w:pStyle w:val="Textonotapie"/>
        <w:rPr>
          <w:lang w:val="es-MX"/>
        </w:rPr>
      </w:pPr>
    </w:p>
  </w:footnote>
  <w:footnote w:id="3">
    <w:p w14:paraId="5FACF0C6" w14:textId="77777777" w:rsidR="00086586" w:rsidRPr="00776E50" w:rsidRDefault="00086586" w:rsidP="00086586">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089DB88B" w14:textId="77777777" w:rsidR="00086586" w:rsidRPr="00776E50" w:rsidRDefault="00086586" w:rsidP="00086586">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25BD7375" w14:textId="77777777" w:rsidR="00086586" w:rsidRPr="00791FEA" w:rsidRDefault="00086586" w:rsidP="00086586">
      <w:pPr>
        <w:pStyle w:val="Textonotapie"/>
      </w:pPr>
    </w:p>
  </w:footnote>
  <w:footnote w:id="5">
    <w:p w14:paraId="70030380" w14:textId="77777777" w:rsidR="00086586" w:rsidRPr="00D60D3C" w:rsidRDefault="00086586" w:rsidP="00086586">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3EAA47F3" w14:textId="77777777" w:rsidR="00086586" w:rsidRDefault="00086586" w:rsidP="00086586">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25971842" w14:textId="77777777" w:rsidR="00086586" w:rsidRPr="00776E50" w:rsidRDefault="00086586" w:rsidP="00086586">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308A73CB"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A890817"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6082FED" w14:textId="77777777" w:rsidR="00086586" w:rsidRPr="000D12FA" w:rsidRDefault="00086586" w:rsidP="00086586">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03235B36" w14:textId="77777777" w:rsidR="00086586" w:rsidRPr="00776E50" w:rsidRDefault="00086586" w:rsidP="00086586">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7E6EDE5C"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E557505"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F772C7D"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09F2920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D7D4A1"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804FB08"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21F33E0"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62160DA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03160A53" w14:textId="77777777" w:rsidR="00086586" w:rsidRPr="00776E50" w:rsidRDefault="00086586" w:rsidP="00086586">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F96B909" w14:textId="77777777" w:rsidR="00086586" w:rsidRPr="00776E50" w:rsidRDefault="00086586" w:rsidP="00086586">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3" w:dyaOrig="989"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49.6pt" o:ole="">
                <v:imagedata r:id="rId1" o:title=""/>
              </v:shape>
              <o:OLEObject Type="Embed" ProgID="Word.Picture.8" ShapeID="_x0000_i1025" DrawAspect="Content" ObjectID="_1838205668"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3" w:dyaOrig="979"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4pt;height:48.9pt" o:ole="">
                <v:imagedata r:id="rId1" o:title=""/>
              </v:shape>
              <o:OLEObject Type="Embed" ProgID="Word.Picture.8" ShapeID="_x0000_i1028" DrawAspect="Content" ObjectID="_1838205669" r:id="rId2"/>
            </w:object>
          </w:r>
        </w:p>
      </w:tc>
      <w:tc>
        <w:tcPr>
          <w:tcW w:w="9000" w:type="dxa"/>
          <w:gridSpan w:val="2"/>
          <w:tcBorders>
            <w:bottom w:val="double" w:sz="4" w:space="0" w:color="auto"/>
          </w:tcBorders>
          <w:vAlign w:val="bottom"/>
        </w:tcPr>
        <w:p w14:paraId="2A73F189" w14:textId="18AC5970"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7D0E76">
            <w:rPr>
              <w:rFonts w:ascii="Franklin Gothic Medium" w:hAnsi="Franklin Gothic Medium" w:cs="Franklin Gothic Medium"/>
              <w:b/>
              <w:bCs/>
              <w:sz w:val="18"/>
              <w:szCs w:val="18"/>
            </w:rPr>
            <w:t>SAN FELIPE</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4B67"/>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C3C30"/>
    <w:rsid w:val="003C409F"/>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B2A9B"/>
    <w:rsid w:val="007B5895"/>
    <w:rsid w:val="007B6320"/>
    <w:rsid w:val="007B74B6"/>
    <w:rsid w:val="007C66B7"/>
    <w:rsid w:val="007D0E76"/>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4DA2"/>
    <w:rsid w:val="00D756DE"/>
    <w:rsid w:val="00D75CA4"/>
    <w:rsid w:val="00D75CB0"/>
    <w:rsid w:val="00D76ECA"/>
    <w:rsid w:val="00D81B44"/>
    <w:rsid w:val="00D82063"/>
    <w:rsid w:val="00D84B74"/>
    <w:rsid w:val="00D86B75"/>
    <w:rsid w:val="00D9105A"/>
    <w:rsid w:val="00D92FD1"/>
    <w:rsid w:val="00D93419"/>
    <w:rsid w:val="00DA392B"/>
    <w:rsid w:val="00DA632F"/>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D0E76"/>
  </w:style>
  <w:style w:type="table" w:customStyle="1" w:styleId="TableNormal">
    <w:name w:val="Table Normal"/>
    <w:uiPriority w:val="2"/>
    <w:semiHidden/>
    <w:unhideWhenUsed/>
    <w:qFormat/>
    <w:rsid w:val="007D0E76"/>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67E9-FEFC-4E8C-99AC-56A00A5A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13887</Words>
  <Characters>76380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2</cp:revision>
  <cp:lastPrinted>2025-01-27T16:36:00Z</cp:lastPrinted>
  <dcterms:created xsi:type="dcterms:W3CDTF">2026-04-20T21:55:00Z</dcterms:created>
  <dcterms:modified xsi:type="dcterms:W3CDTF">2026-04-20T21:55:00Z</dcterms:modified>
</cp:coreProperties>
</file>